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43C105" w14:textId="3959E0DC" w:rsidR="00164405" w:rsidRPr="00362C92" w:rsidRDefault="00164405" w:rsidP="003158AD">
      <w:pPr>
        <w:pStyle w:val="a4"/>
        <w:jc w:val="center"/>
        <w:rPr>
          <w:b/>
        </w:rPr>
      </w:pPr>
      <w:r w:rsidRPr="00362C92">
        <w:rPr>
          <w:b/>
        </w:rPr>
        <w:t>Протокол итогов закупа способом запроса ценовых предложений</w:t>
      </w:r>
      <w:r w:rsidR="0082737A">
        <w:rPr>
          <w:b/>
        </w:rPr>
        <w:t xml:space="preserve"> №</w:t>
      </w:r>
      <w:r w:rsidR="002F2D0D">
        <w:rPr>
          <w:b/>
        </w:rPr>
        <w:t>3</w:t>
      </w:r>
    </w:p>
    <w:p w14:paraId="39B6E6FD" w14:textId="419423A3" w:rsidR="00164405" w:rsidRDefault="00A922F2" w:rsidP="00164405">
      <w:pPr>
        <w:spacing w:line="240" w:lineRule="auto"/>
        <w:jc w:val="center"/>
        <w:rPr>
          <w:rFonts w:ascii="Times New Roman" w:hAnsi="Times New Roman" w:cs="Times New Roman"/>
          <w:i/>
          <w:lang w:eastAsia="ru-RU"/>
        </w:rPr>
      </w:pPr>
      <w:r w:rsidRPr="0073343C">
        <w:rPr>
          <w:rFonts w:ascii="Times New Roman" w:hAnsi="Times New Roman" w:cs="Times New Roman"/>
          <w:sz w:val="24"/>
          <w:szCs w:val="24"/>
        </w:rPr>
        <w:t xml:space="preserve">  </w:t>
      </w:r>
      <w:r w:rsidR="00164405" w:rsidRPr="00DE565B">
        <w:rPr>
          <w:rFonts w:ascii="Times New Roman" w:hAnsi="Times New Roman" w:cs="Times New Roman"/>
          <w:i/>
          <w:lang w:eastAsia="ru-RU"/>
        </w:rPr>
        <w:t>(</w:t>
      </w:r>
      <w:r w:rsidR="00164405" w:rsidRPr="005650F6">
        <w:rPr>
          <w:rFonts w:ascii="Times New Roman" w:hAnsi="Times New Roman" w:cs="Times New Roman"/>
          <w:i/>
          <w:lang w:eastAsia="ru-RU"/>
        </w:rPr>
        <w:t xml:space="preserve">на основании </w:t>
      </w:r>
      <w:r w:rsidR="005650F6" w:rsidRPr="005650F6">
        <w:rPr>
          <w:rFonts w:ascii="Times New Roman" w:hAnsi="Times New Roman" w:cs="Times New Roman"/>
          <w:i/>
        </w:rPr>
        <w:t>Приказа Министра здравоохранения Республики Казахстан от 7 июня 2023 года №110  «Об утверждении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w:t>
      </w:r>
      <w:r w:rsidR="00164405" w:rsidRPr="00DE565B">
        <w:rPr>
          <w:rFonts w:ascii="Times New Roman" w:hAnsi="Times New Roman" w:cs="Times New Roman"/>
          <w:i/>
          <w:lang w:eastAsia="ru-RU"/>
        </w:rPr>
        <w:t xml:space="preserve"> (далее – Правила).</w:t>
      </w:r>
    </w:p>
    <w:p w14:paraId="7FCEA477" w14:textId="47EED02B" w:rsidR="00A922F2" w:rsidRPr="003D3680" w:rsidRDefault="00FA6897" w:rsidP="00FA6897">
      <w:pPr>
        <w:spacing w:after="0" w:line="240" w:lineRule="auto"/>
        <w:rPr>
          <w:rFonts w:ascii="Times New Roman" w:eastAsia="Times New Roman" w:hAnsi="Times New Roman" w:cs="Times New Roman"/>
          <w:b/>
          <w:lang w:eastAsia="ru-RU"/>
        </w:rPr>
      </w:pPr>
      <w:r w:rsidRPr="003D3680">
        <w:rPr>
          <w:rFonts w:ascii="Times New Roman" w:eastAsia="Times New Roman" w:hAnsi="Times New Roman" w:cs="Times New Roman"/>
          <w:b/>
          <w:lang w:eastAsia="ru-RU"/>
        </w:rPr>
        <w:t xml:space="preserve">               </w:t>
      </w:r>
      <w:r w:rsidR="00A922F2" w:rsidRPr="003D3680">
        <w:rPr>
          <w:rFonts w:ascii="Times New Roman" w:eastAsia="Times New Roman" w:hAnsi="Times New Roman" w:cs="Times New Roman"/>
          <w:b/>
          <w:lang w:eastAsia="ru-RU"/>
        </w:rPr>
        <w:t xml:space="preserve">город Алматы </w:t>
      </w:r>
      <w:r w:rsidR="00A922F2" w:rsidRPr="003D3680">
        <w:rPr>
          <w:rFonts w:ascii="Times New Roman" w:eastAsia="Times New Roman" w:hAnsi="Times New Roman" w:cs="Times New Roman"/>
          <w:b/>
          <w:lang w:eastAsia="ru-RU"/>
        </w:rPr>
        <w:tab/>
        <w:t xml:space="preserve">          </w:t>
      </w:r>
      <w:r w:rsidR="0073343C" w:rsidRPr="003D3680">
        <w:rPr>
          <w:rFonts w:ascii="Times New Roman" w:eastAsia="Times New Roman" w:hAnsi="Times New Roman" w:cs="Times New Roman"/>
          <w:b/>
          <w:lang w:eastAsia="ru-RU"/>
        </w:rPr>
        <w:t xml:space="preserve">      </w:t>
      </w:r>
      <w:r w:rsidR="0011623D" w:rsidRPr="003D3680">
        <w:rPr>
          <w:rFonts w:ascii="Times New Roman" w:eastAsia="Times New Roman" w:hAnsi="Times New Roman" w:cs="Times New Roman"/>
          <w:b/>
          <w:lang w:eastAsia="ru-RU"/>
        </w:rPr>
        <w:t xml:space="preserve">     </w:t>
      </w:r>
      <w:r w:rsidR="0073343C" w:rsidRPr="003D3680">
        <w:rPr>
          <w:rFonts w:ascii="Times New Roman" w:eastAsia="Times New Roman" w:hAnsi="Times New Roman" w:cs="Times New Roman"/>
          <w:b/>
          <w:lang w:eastAsia="ru-RU"/>
        </w:rPr>
        <w:t xml:space="preserve"> </w:t>
      </w:r>
      <w:r w:rsidR="0062381E" w:rsidRPr="003D3680">
        <w:rPr>
          <w:rFonts w:ascii="Times New Roman" w:eastAsia="Times New Roman" w:hAnsi="Times New Roman" w:cs="Times New Roman"/>
          <w:b/>
          <w:lang w:eastAsia="ru-RU"/>
        </w:rPr>
        <w:t xml:space="preserve">   </w:t>
      </w:r>
      <w:r w:rsidR="00843B86" w:rsidRPr="003D3680">
        <w:rPr>
          <w:rFonts w:ascii="Times New Roman" w:eastAsia="Times New Roman" w:hAnsi="Times New Roman" w:cs="Times New Roman"/>
          <w:b/>
          <w:lang w:eastAsia="ru-RU"/>
        </w:rPr>
        <w:tab/>
      </w:r>
      <w:r w:rsidR="00843B86" w:rsidRPr="003D3680">
        <w:rPr>
          <w:rFonts w:ascii="Times New Roman" w:eastAsia="Times New Roman" w:hAnsi="Times New Roman" w:cs="Times New Roman"/>
          <w:b/>
          <w:lang w:eastAsia="ru-RU"/>
        </w:rPr>
        <w:tab/>
      </w:r>
      <w:r w:rsidR="003D3680">
        <w:rPr>
          <w:rFonts w:ascii="Times New Roman" w:eastAsia="Times New Roman" w:hAnsi="Times New Roman" w:cs="Times New Roman"/>
          <w:b/>
          <w:lang w:eastAsia="ru-RU"/>
        </w:rPr>
        <w:t xml:space="preserve">                                      </w:t>
      </w:r>
      <w:r w:rsidR="00843B86" w:rsidRPr="003D3680">
        <w:rPr>
          <w:rFonts w:ascii="Times New Roman" w:eastAsia="Times New Roman" w:hAnsi="Times New Roman" w:cs="Times New Roman"/>
          <w:b/>
          <w:lang w:eastAsia="ru-RU"/>
        </w:rPr>
        <w:tab/>
      </w:r>
      <w:r w:rsidR="00843B86" w:rsidRPr="003D3680">
        <w:rPr>
          <w:rFonts w:ascii="Times New Roman" w:eastAsia="Times New Roman" w:hAnsi="Times New Roman" w:cs="Times New Roman"/>
          <w:b/>
          <w:lang w:eastAsia="ru-RU"/>
        </w:rPr>
        <w:tab/>
      </w:r>
      <w:r w:rsidR="00843B86" w:rsidRPr="003D3680">
        <w:rPr>
          <w:rFonts w:ascii="Times New Roman" w:eastAsia="Times New Roman" w:hAnsi="Times New Roman" w:cs="Times New Roman"/>
          <w:b/>
          <w:lang w:eastAsia="ru-RU"/>
        </w:rPr>
        <w:tab/>
      </w:r>
      <w:r w:rsidR="00843B86" w:rsidRPr="003D3680">
        <w:rPr>
          <w:rFonts w:ascii="Times New Roman" w:eastAsia="Times New Roman" w:hAnsi="Times New Roman" w:cs="Times New Roman"/>
          <w:b/>
          <w:lang w:eastAsia="ru-RU"/>
        </w:rPr>
        <w:tab/>
      </w:r>
      <w:r w:rsidR="0062381E" w:rsidRPr="003D3680">
        <w:rPr>
          <w:rFonts w:ascii="Times New Roman" w:eastAsia="Times New Roman" w:hAnsi="Times New Roman" w:cs="Times New Roman"/>
          <w:b/>
          <w:lang w:eastAsia="ru-RU"/>
        </w:rPr>
        <w:t xml:space="preserve"> </w:t>
      </w:r>
      <w:r w:rsidR="00E71BB4" w:rsidRPr="003D3680">
        <w:rPr>
          <w:rFonts w:ascii="Times New Roman" w:eastAsia="Times New Roman" w:hAnsi="Times New Roman" w:cs="Times New Roman"/>
          <w:b/>
          <w:lang w:eastAsia="ru-RU"/>
        </w:rPr>
        <w:t xml:space="preserve"> </w:t>
      </w:r>
      <w:r w:rsidRPr="003D3680">
        <w:rPr>
          <w:rFonts w:ascii="Times New Roman" w:eastAsia="Times New Roman" w:hAnsi="Times New Roman" w:cs="Times New Roman"/>
          <w:b/>
          <w:lang w:eastAsia="ru-RU"/>
        </w:rPr>
        <w:t xml:space="preserve"> </w:t>
      </w:r>
      <w:r w:rsidR="007E4164" w:rsidRPr="003D3680">
        <w:rPr>
          <w:rFonts w:ascii="Times New Roman" w:eastAsia="Times New Roman" w:hAnsi="Times New Roman" w:cs="Times New Roman"/>
          <w:b/>
          <w:lang w:eastAsia="ru-RU"/>
        </w:rPr>
        <w:t xml:space="preserve"> </w:t>
      </w:r>
      <w:r w:rsidR="00ED3859" w:rsidRPr="003D3680">
        <w:rPr>
          <w:rFonts w:ascii="Times New Roman" w:eastAsia="Times New Roman" w:hAnsi="Times New Roman" w:cs="Times New Roman"/>
          <w:b/>
          <w:lang w:eastAsia="ru-RU"/>
        </w:rPr>
        <w:t xml:space="preserve">  </w:t>
      </w:r>
      <w:r w:rsidRPr="003D3680">
        <w:rPr>
          <w:rFonts w:ascii="Times New Roman" w:eastAsia="Times New Roman" w:hAnsi="Times New Roman" w:cs="Times New Roman"/>
          <w:b/>
          <w:lang w:eastAsia="ru-RU"/>
        </w:rPr>
        <w:t xml:space="preserve">                                                            </w:t>
      </w:r>
      <w:r w:rsidR="003148A7" w:rsidRPr="003D3680">
        <w:rPr>
          <w:rFonts w:ascii="Times New Roman" w:eastAsia="Times New Roman" w:hAnsi="Times New Roman" w:cs="Times New Roman"/>
          <w:b/>
          <w:lang w:val="en-US" w:eastAsia="ru-RU"/>
        </w:rPr>
        <w:t xml:space="preserve">          </w:t>
      </w:r>
      <w:r w:rsidR="0011623D" w:rsidRPr="003D3680">
        <w:rPr>
          <w:rFonts w:ascii="Times New Roman" w:eastAsia="Times New Roman" w:hAnsi="Times New Roman" w:cs="Times New Roman"/>
          <w:b/>
          <w:lang w:eastAsia="ru-RU"/>
        </w:rPr>
        <w:t>«</w:t>
      </w:r>
      <w:r w:rsidR="002F2D0D">
        <w:rPr>
          <w:rFonts w:ascii="Times New Roman" w:eastAsia="Times New Roman" w:hAnsi="Times New Roman" w:cs="Times New Roman"/>
          <w:b/>
          <w:lang w:eastAsia="ru-RU"/>
        </w:rPr>
        <w:t>09</w:t>
      </w:r>
      <w:r w:rsidR="00A454AE" w:rsidRPr="003D3680">
        <w:rPr>
          <w:rFonts w:ascii="Times New Roman" w:eastAsia="Times New Roman" w:hAnsi="Times New Roman" w:cs="Times New Roman"/>
          <w:b/>
          <w:lang w:eastAsia="ru-RU"/>
        </w:rPr>
        <w:t xml:space="preserve">» </w:t>
      </w:r>
      <w:r w:rsidR="000F4D26" w:rsidRPr="003D3680">
        <w:rPr>
          <w:rFonts w:ascii="Times New Roman" w:eastAsia="Times New Roman" w:hAnsi="Times New Roman" w:cs="Times New Roman"/>
          <w:b/>
          <w:lang w:eastAsia="ru-RU"/>
        </w:rPr>
        <w:t>а</w:t>
      </w:r>
      <w:r w:rsidR="002F2D0D">
        <w:rPr>
          <w:rFonts w:ascii="Times New Roman" w:eastAsia="Times New Roman" w:hAnsi="Times New Roman" w:cs="Times New Roman"/>
          <w:b/>
          <w:lang w:eastAsia="ru-RU"/>
        </w:rPr>
        <w:t>преля</w:t>
      </w:r>
      <w:r w:rsidR="003C08B3" w:rsidRPr="003D3680">
        <w:rPr>
          <w:rFonts w:ascii="Times New Roman" w:eastAsia="Times New Roman" w:hAnsi="Times New Roman" w:cs="Times New Roman"/>
          <w:b/>
          <w:lang w:eastAsia="ru-RU"/>
        </w:rPr>
        <w:t xml:space="preserve"> </w:t>
      </w:r>
      <w:r w:rsidR="00953196" w:rsidRPr="003D3680">
        <w:rPr>
          <w:rFonts w:ascii="Times New Roman" w:eastAsia="Times New Roman" w:hAnsi="Times New Roman" w:cs="Times New Roman"/>
          <w:b/>
          <w:lang w:eastAsia="ru-RU"/>
        </w:rPr>
        <w:t>20</w:t>
      </w:r>
      <w:r w:rsidR="003F0B79" w:rsidRPr="003D3680">
        <w:rPr>
          <w:rFonts w:ascii="Times New Roman" w:eastAsia="Times New Roman" w:hAnsi="Times New Roman" w:cs="Times New Roman"/>
          <w:b/>
          <w:lang w:eastAsia="ru-RU"/>
        </w:rPr>
        <w:t>2</w:t>
      </w:r>
      <w:r w:rsidR="0005562B" w:rsidRPr="003D3680">
        <w:rPr>
          <w:rFonts w:ascii="Times New Roman" w:eastAsia="Times New Roman" w:hAnsi="Times New Roman" w:cs="Times New Roman"/>
          <w:b/>
          <w:lang w:eastAsia="ru-RU"/>
        </w:rPr>
        <w:t>4</w:t>
      </w:r>
      <w:r w:rsidR="00A922F2" w:rsidRPr="003D3680">
        <w:rPr>
          <w:rFonts w:ascii="Times New Roman" w:eastAsia="Times New Roman" w:hAnsi="Times New Roman" w:cs="Times New Roman"/>
          <w:b/>
          <w:lang w:eastAsia="ru-RU"/>
        </w:rPr>
        <w:t>г.</w:t>
      </w:r>
    </w:p>
    <w:p w14:paraId="35886623" w14:textId="77777777" w:rsidR="00EF24ED" w:rsidRPr="0073343C" w:rsidRDefault="00EF24ED" w:rsidP="00A922F2">
      <w:pPr>
        <w:spacing w:after="0" w:line="240" w:lineRule="auto"/>
        <w:rPr>
          <w:rFonts w:ascii="Times New Roman" w:eastAsia="Times New Roman" w:hAnsi="Times New Roman" w:cs="Times New Roman"/>
          <w:b/>
          <w:sz w:val="24"/>
          <w:szCs w:val="24"/>
          <w:lang w:eastAsia="ru-RU"/>
        </w:rPr>
      </w:pPr>
    </w:p>
    <w:p w14:paraId="4CC31EC3" w14:textId="051C6570" w:rsidR="00A922F2" w:rsidRPr="0039308B" w:rsidRDefault="00A922F2" w:rsidP="006F59F6">
      <w:pPr>
        <w:pStyle w:val="aa"/>
        <w:numPr>
          <w:ilvl w:val="0"/>
          <w:numId w:val="9"/>
        </w:numPr>
        <w:spacing w:before="120" w:after="0" w:line="240" w:lineRule="auto"/>
        <w:jc w:val="both"/>
        <w:rPr>
          <w:rFonts w:ascii="Times New Roman" w:eastAsia="Times New Roman" w:hAnsi="Times New Roman" w:cs="Times New Roman"/>
          <w:lang w:eastAsia="ru-RU"/>
        </w:rPr>
      </w:pPr>
      <w:r w:rsidRPr="0039308B">
        <w:rPr>
          <w:rStyle w:val="s0"/>
        </w:rPr>
        <w:t>Ценовые предложения в установлен</w:t>
      </w:r>
      <w:r w:rsidR="00844A69" w:rsidRPr="0039308B">
        <w:rPr>
          <w:rStyle w:val="s0"/>
        </w:rPr>
        <w:t xml:space="preserve">ный срок представили следующие </w:t>
      </w:r>
      <w:r w:rsidRPr="0039308B">
        <w:rPr>
          <w:rFonts w:ascii="Times New Roman" w:eastAsia="Times New Roman" w:hAnsi="Times New Roman" w:cs="Times New Roman"/>
          <w:lang w:eastAsia="ru-RU"/>
        </w:rPr>
        <w:t>п</w:t>
      </w:r>
      <w:r w:rsidR="001664F2" w:rsidRPr="0039308B">
        <w:rPr>
          <w:rFonts w:ascii="Times New Roman" w:eastAsia="Times New Roman" w:hAnsi="Times New Roman" w:cs="Times New Roman"/>
          <w:lang w:eastAsia="ru-RU"/>
        </w:rPr>
        <w:t>отенциальные поставщики</w:t>
      </w:r>
      <w:r w:rsidRPr="0039308B">
        <w:rPr>
          <w:rFonts w:ascii="Times New Roman" w:eastAsia="Times New Roman" w:hAnsi="Times New Roman" w:cs="Times New Roman"/>
          <w:lang w:eastAsia="ru-RU"/>
        </w:rPr>
        <w:t>:</w:t>
      </w:r>
    </w:p>
    <w:tbl>
      <w:tblPr>
        <w:tblW w:w="15168" w:type="dxa"/>
        <w:tblInd w:w="137" w:type="dxa"/>
        <w:tblLayout w:type="fixed"/>
        <w:tblLook w:val="0000" w:firstRow="0" w:lastRow="0" w:firstColumn="0" w:lastColumn="0" w:noHBand="0" w:noVBand="0"/>
      </w:tblPr>
      <w:tblGrid>
        <w:gridCol w:w="539"/>
        <w:gridCol w:w="4423"/>
        <w:gridCol w:w="10206"/>
      </w:tblGrid>
      <w:tr w:rsidR="001664F2" w:rsidRPr="0039308B" w14:paraId="07954C34" w14:textId="77777777" w:rsidTr="00FA6897">
        <w:trPr>
          <w:trHeight w:val="470"/>
        </w:trPr>
        <w:tc>
          <w:tcPr>
            <w:tcW w:w="539" w:type="dxa"/>
            <w:tcBorders>
              <w:top w:val="single" w:sz="4" w:space="0" w:color="000000"/>
              <w:left w:val="single" w:sz="4" w:space="0" w:color="000000"/>
              <w:bottom w:val="single" w:sz="4" w:space="0" w:color="000000"/>
            </w:tcBorders>
            <w:shd w:val="clear" w:color="auto" w:fill="auto"/>
          </w:tcPr>
          <w:p w14:paraId="747FF4B4" w14:textId="77777777" w:rsidR="001664F2" w:rsidRPr="0039308B" w:rsidRDefault="001664F2" w:rsidP="00843B86">
            <w:pPr>
              <w:pStyle w:val="ab"/>
              <w:rPr>
                <w:b/>
                <w:bCs/>
                <w:sz w:val="22"/>
                <w:szCs w:val="22"/>
              </w:rPr>
            </w:pPr>
            <w:r w:rsidRPr="0039308B">
              <w:rPr>
                <w:b/>
                <w:bCs/>
                <w:sz w:val="22"/>
                <w:szCs w:val="22"/>
              </w:rPr>
              <w:t>№ п/п</w:t>
            </w:r>
          </w:p>
        </w:tc>
        <w:tc>
          <w:tcPr>
            <w:tcW w:w="4423" w:type="dxa"/>
            <w:tcBorders>
              <w:top w:val="single" w:sz="4" w:space="0" w:color="000000"/>
              <w:left w:val="single" w:sz="4" w:space="0" w:color="000000"/>
              <w:bottom w:val="single" w:sz="4" w:space="0" w:color="000000"/>
            </w:tcBorders>
            <w:shd w:val="clear" w:color="auto" w:fill="auto"/>
          </w:tcPr>
          <w:p w14:paraId="6BDBA3BC" w14:textId="77777777" w:rsidR="001664F2" w:rsidRPr="0039308B" w:rsidRDefault="001664F2" w:rsidP="00843B86">
            <w:pPr>
              <w:autoSpaceDE w:val="0"/>
              <w:spacing w:after="0" w:line="240" w:lineRule="auto"/>
              <w:jc w:val="center"/>
              <w:rPr>
                <w:rFonts w:ascii="Times New Roman" w:hAnsi="Times New Roman" w:cs="Times New Roman"/>
                <w:b/>
                <w:bCs/>
              </w:rPr>
            </w:pPr>
            <w:r w:rsidRPr="0039308B">
              <w:rPr>
                <w:rFonts w:ascii="Times New Roman" w:hAnsi="Times New Roman" w:cs="Times New Roman"/>
                <w:b/>
                <w:bCs/>
              </w:rPr>
              <w:t>Наименование потенциального поставщика</w:t>
            </w:r>
          </w:p>
        </w:tc>
        <w:tc>
          <w:tcPr>
            <w:tcW w:w="10206" w:type="dxa"/>
            <w:tcBorders>
              <w:top w:val="single" w:sz="4" w:space="0" w:color="000000"/>
              <w:left w:val="single" w:sz="4" w:space="0" w:color="000000"/>
              <w:bottom w:val="single" w:sz="4" w:space="0" w:color="000000"/>
              <w:right w:val="single" w:sz="4" w:space="0" w:color="000000"/>
            </w:tcBorders>
            <w:shd w:val="clear" w:color="auto" w:fill="auto"/>
          </w:tcPr>
          <w:p w14:paraId="6425575C" w14:textId="0B9AB434" w:rsidR="001664F2" w:rsidRPr="0039308B" w:rsidRDefault="001664F2" w:rsidP="00E872FC">
            <w:pPr>
              <w:autoSpaceDE w:val="0"/>
              <w:spacing w:after="0" w:line="240" w:lineRule="auto"/>
              <w:jc w:val="center"/>
              <w:rPr>
                <w:rFonts w:ascii="Times New Roman" w:hAnsi="Times New Roman" w:cs="Times New Roman"/>
              </w:rPr>
            </w:pPr>
            <w:r w:rsidRPr="0039308B">
              <w:rPr>
                <w:rFonts w:ascii="Times New Roman" w:hAnsi="Times New Roman" w:cs="Times New Roman"/>
                <w:b/>
                <w:bCs/>
              </w:rPr>
              <w:t xml:space="preserve">Дата и время предоставления заявки на участие в </w:t>
            </w:r>
            <w:r w:rsidR="00E872FC" w:rsidRPr="0039308B">
              <w:rPr>
                <w:rFonts w:ascii="Times New Roman" w:hAnsi="Times New Roman" w:cs="Times New Roman"/>
                <w:b/>
                <w:bCs/>
              </w:rPr>
              <w:t>ЗЦП</w:t>
            </w:r>
          </w:p>
        </w:tc>
      </w:tr>
      <w:tr w:rsidR="0052136B" w:rsidRPr="0039308B" w14:paraId="7CE96B61" w14:textId="77777777" w:rsidTr="004405D4">
        <w:trPr>
          <w:trHeight w:val="195"/>
        </w:trPr>
        <w:tc>
          <w:tcPr>
            <w:tcW w:w="539" w:type="dxa"/>
            <w:tcBorders>
              <w:top w:val="single" w:sz="4" w:space="0" w:color="000000"/>
              <w:left w:val="single" w:sz="4" w:space="0" w:color="000000"/>
              <w:bottom w:val="single" w:sz="4" w:space="0" w:color="000000"/>
            </w:tcBorders>
            <w:shd w:val="clear" w:color="auto" w:fill="auto"/>
          </w:tcPr>
          <w:p w14:paraId="422DC7F1" w14:textId="7D7C7A3E" w:rsidR="0052136B" w:rsidRPr="0039308B" w:rsidRDefault="0052136B" w:rsidP="0052136B">
            <w:pPr>
              <w:spacing w:after="0" w:line="240" w:lineRule="auto"/>
              <w:jc w:val="center"/>
              <w:rPr>
                <w:rFonts w:ascii="Times New Roman" w:hAnsi="Times New Roman" w:cs="Times New Roman"/>
              </w:rPr>
            </w:pPr>
            <w:r w:rsidRPr="0039308B">
              <w:rPr>
                <w:rFonts w:ascii="Times New Roman" w:hAnsi="Times New Roman" w:cs="Times New Roman"/>
              </w:rPr>
              <w:t>1</w:t>
            </w:r>
          </w:p>
        </w:tc>
        <w:tc>
          <w:tcPr>
            <w:tcW w:w="4423" w:type="dxa"/>
            <w:tcBorders>
              <w:top w:val="single" w:sz="4" w:space="0" w:color="000000"/>
              <w:left w:val="single" w:sz="4" w:space="0" w:color="000000"/>
              <w:bottom w:val="single" w:sz="4" w:space="0" w:color="000000"/>
            </w:tcBorders>
            <w:shd w:val="clear" w:color="auto" w:fill="auto"/>
            <w:vAlign w:val="bottom"/>
          </w:tcPr>
          <w:p w14:paraId="715C3A38" w14:textId="498545DF" w:rsidR="0052136B" w:rsidRPr="002F2D0D" w:rsidRDefault="002F2D0D" w:rsidP="0052136B">
            <w:pPr>
              <w:spacing w:after="0" w:line="240" w:lineRule="auto"/>
              <w:rPr>
                <w:rFonts w:ascii="Times New Roman" w:hAnsi="Times New Roman" w:cs="Times New Roman"/>
              </w:rPr>
            </w:pPr>
            <w:r>
              <w:rPr>
                <w:rFonts w:ascii="Times New Roman" w:hAnsi="Times New Roman" w:cs="Times New Roman"/>
                <w:lang w:val="kk-KZ"/>
              </w:rPr>
              <w:t xml:space="preserve"> ТОО </w:t>
            </w:r>
            <w:r>
              <w:rPr>
                <w:rFonts w:ascii="Times New Roman" w:hAnsi="Times New Roman" w:cs="Times New Roman"/>
              </w:rPr>
              <w:t>«</w:t>
            </w:r>
            <w:r>
              <w:rPr>
                <w:rFonts w:ascii="Times New Roman" w:hAnsi="Times New Roman" w:cs="Times New Roman"/>
                <w:lang w:val="en-US"/>
              </w:rPr>
              <w:t>Sivital-</w:t>
            </w:r>
            <w:r>
              <w:rPr>
                <w:rFonts w:ascii="Times New Roman" w:hAnsi="Times New Roman" w:cs="Times New Roman"/>
              </w:rPr>
              <w:t>Казахстан»</w:t>
            </w:r>
          </w:p>
        </w:tc>
        <w:tc>
          <w:tcPr>
            <w:tcW w:w="10206" w:type="dxa"/>
            <w:tcBorders>
              <w:top w:val="single" w:sz="4" w:space="0" w:color="000000"/>
              <w:left w:val="single" w:sz="4" w:space="0" w:color="000000"/>
              <w:bottom w:val="single" w:sz="4" w:space="0" w:color="000000"/>
              <w:right w:val="single" w:sz="4" w:space="0" w:color="000000"/>
            </w:tcBorders>
            <w:shd w:val="clear" w:color="auto" w:fill="auto"/>
          </w:tcPr>
          <w:p w14:paraId="7A327618" w14:textId="76F70B30" w:rsidR="0052136B" w:rsidRPr="0039308B" w:rsidRDefault="002F2D0D" w:rsidP="002F2D0D">
            <w:pPr>
              <w:spacing w:after="0" w:line="240" w:lineRule="auto"/>
              <w:jc w:val="center"/>
              <w:rPr>
                <w:rFonts w:ascii="Times New Roman" w:hAnsi="Times New Roman" w:cs="Times New Roman"/>
                <w:lang w:val="kk-KZ"/>
              </w:rPr>
            </w:pPr>
            <w:r>
              <w:rPr>
                <w:rFonts w:ascii="Times New Roman" w:hAnsi="Times New Roman" w:cs="Times New Roman"/>
              </w:rPr>
              <w:t>01</w:t>
            </w:r>
            <w:r w:rsidR="00E872FC" w:rsidRPr="0039308B">
              <w:rPr>
                <w:rFonts w:ascii="Times New Roman" w:hAnsi="Times New Roman" w:cs="Times New Roman"/>
              </w:rPr>
              <w:t>.0</w:t>
            </w:r>
            <w:r>
              <w:rPr>
                <w:rFonts w:ascii="Times New Roman" w:hAnsi="Times New Roman" w:cs="Times New Roman"/>
              </w:rPr>
              <w:t>4</w:t>
            </w:r>
            <w:r w:rsidR="00E872FC" w:rsidRPr="0039308B">
              <w:rPr>
                <w:rFonts w:ascii="Times New Roman" w:hAnsi="Times New Roman" w:cs="Times New Roman"/>
              </w:rPr>
              <w:t>.20</w:t>
            </w:r>
            <w:r w:rsidR="00E872FC" w:rsidRPr="0039308B">
              <w:rPr>
                <w:rFonts w:ascii="Times New Roman" w:hAnsi="Times New Roman" w:cs="Times New Roman"/>
                <w:lang w:val="kk-KZ"/>
              </w:rPr>
              <w:t>24</w:t>
            </w:r>
            <w:r w:rsidR="00E872FC" w:rsidRPr="0039308B">
              <w:rPr>
                <w:rFonts w:ascii="Times New Roman" w:hAnsi="Times New Roman" w:cs="Times New Roman"/>
              </w:rPr>
              <w:t xml:space="preserve"> год</w:t>
            </w:r>
            <w:r w:rsidR="00E872FC" w:rsidRPr="0039308B">
              <w:rPr>
                <w:rFonts w:ascii="Times New Roman" w:hAnsi="Times New Roman" w:cs="Times New Roman"/>
                <w:lang w:val="kk-KZ"/>
              </w:rPr>
              <w:t xml:space="preserve">  в </w:t>
            </w:r>
            <w:r w:rsidR="000F4D26" w:rsidRPr="0039308B">
              <w:rPr>
                <w:rFonts w:ascii="Times New Roman" w:hAnsi="Times New Roman" w:cs="Times New Roman"/>
                <w:lang w:val="kk-KZ"/>
              </w:rPr>
              <w:t>1</w:t>
            </w:r>
            <w:r>
              <w:rPr>
                <w:rFonts w:ascii="Times New Roman" w:hAnsi="Times New Roman" w:cs="Times New Roman"/>
                <w:lang w:val="kk-KZ"/>
              </w:rPr>
              <w:t>1</w:t>
            </w:r>
            <w:r w:rsidR="00E872FC" w:rsidRPr="0039308B">
              <w:rPr>
                <w:rFonts w:ascii="Times New Roman" w:hAnsi="Times New Roman" w:cs="Times New Roman"/>
                <w:lang w:val="kk-KZ"/>
              </w:rPr>
              <w:t xml:space="preserve"> ч. </w:t>
            </w:r>
            <w:r>
              <w:rPr>
                <w:rFonts w:ascii="Times New Roman" w:hAnsi="Times New Roman" w:cs="Times New Roman"/>
                <w:lang w:val="kk-KZ"/>
              </w:rPr>
              <w:t>55</w:t>
            </w:r>
            <w:r w:rsidR="0052136B" w:rsidRPr="0039308B">
              <w:rPr>
                <w:rFonts w:ascii="Times New Roman" w:hAnsi="Times New Roman" w:cs="Times New Roman"/>
              </w:rPr>
              <w:t xml:space="preserve"> </w:t>
            </w:r>
            <w:r w:rsidR="00E872FC" w:rsidRPr="0039308B">
              <w:rPr>
                <w:rFonts w:ascii="Times New Roman" w:hAnsi="Times New Roman" w:cs="Times New Roman"/>
              </w:rPr>
              <w:t>мин.</w:t>
            </w:r>
            <w:r w:rsidR="0052136B" w:rsidRPr="0039308B">
              <w:rPr>
                <w:rFonts w:ascii="Times New Roman" w:hAnsi="Times New Roman" w:cs="Times New Roman"/>
              </w:rPr>
              <w:t xml:space="preserve"> </w:t>
            </w:r>
          </w:p>
        </w:tc>
      </w:tr>
      <w:tr w:rsidR="002F2D0D" w:rsidRPr="0039308B" w14:paraId="265143E6" w14:textId="77777777" w:rsidTr="004405D4">
        <w:trPr>
          <w:trHeight w:val="195"/>
        </w:trPr>
        <w:tc>
          <w:tcPr>
            <w:tcW w:w="539" w:type="dxa"/>
            <w:tcBorders>
              <w:top w:val="single" w:sz="4" w:space="0" w:color="000000"/>
              <w:left w:val="single" w:sz="4" w:space="0" w:color="000000"/>
              <w:bottom w:val="single" w:sz="4" w:space="0" w:color="000000"/>
            </w:tcBorders>
            <w:shd w:val="clear" w:color="auto" w:fill="auto"/>
          </w:tcPr>
          <w:p w14:paraId="6B59CC5E" w14:textId="16A6900B" w:rsidR="002F2D0D" w:rsidRPr="0039308B" w:rsidRDefault="002F2D0D" w:rsidP="0052136B">
            <w:pPr>
              <w:spacing w:after="0" w:line="240" w:lineRule="auto"/>
              <w:jc w:val="center"/>
              <w:rPr>
                <w:rFonts w:ascii="Times New Roman" w:hAnsi="Times New Roman" w:cs="Times New Roman"/>
              </w:rPr>
            </w:pPr>
            <w:r>
              <w:rPr>
                <w:rFonts w:ascii="Times New Roman" w:hAnsi="Times New Roman" w:cs="Times New Roman"/>
              </w:rPr>
              <w:t>2</w:t>
            </w:r>
          </w:p>
        </w:tc>
        <w:tc>
          <w:tcPr>
            <w:tcW w:w="4423" w:type="dxa"/>
            <w:tcBorders>
              <w:top w:val="single" w:sz="4" w:space="0" w:color="000000"/>
              <w:left w:val="single" w:sz="4" w:space="0" w:color="000000"/>
              <w:bottom w:val="single" w:sz="4" w:space="0" w:color="000000"/>
            </w:tcBorders>
            <w:shd w:val="clear" w:color="auto" w:fill="auto"/>
            <w:vAlign w:val="bottom"/>
          </w:tcPr>
          <w:p w14:paraId="6F022862" w14:textId="297CF414" w:rsidR="002F2D0D" w:rsidRPr="0039308B" w:rsidRDefault="002F2D0D" w:rsidP="0052136B">
            <w:pPr>
              <w:spacing w:after="0" w:line="240" w:lineRule="auto"/>
              <w:rPr>
                <w:rFonts w:ascii="Times New Roman" w:hAnsi="Times New Roman" w:cs="Times New Roman"/>
                <w:lang w:val="kk-KZ"/>
              </w:rPr>
            </w:pPr>
            <w:r>
              <w:rPr>
                <w:rFonts w:ascii="Times New Roman" w:hAnsi="Times New Roman" w:cs="Times New Roman"/>
                <w:lang w:val="kk-KZ"/>
              </w:rPr>
              <w:t xml:space="preserve"> ИП «</w:t>
            </w:r>
            <w:r>
              <w:rPr>
                <w:rFonts w:ascii="Times New Roman" w:hAnsi="Times New Roman" w:cs="Times New Roman"/>
                <w:lang w:val="en-US"/>
              </w:rPr>
              <w:t>BMLG.MED</w:t>
            </w:r>
            <w:r>
              <w:rPr>
                <w:rFonts w:ascii="Times New Roman" w:hAnsi="Times New Roman" w:cs="Times New Roman"/>
                <w:lang w:val="kk-KZ"/>
              </w:rPr>
              <w:t>»</w:t>
            </w:r>
          </w:p>
        </w:tc>
        <w:tc>
          <w:tcPr>
            <w:tcW w:w="10206" w:type="dxa"/>
            <w:tcBorders>
              <w:top w:val="single" w:sz="4" w:space="0" w:color="000000"/>
              <w:left w:val="single" w:sz="4" w:space="0" w:color="000000"/>
              <w:bottom w:val="single" w:sz="4" w:space="0" w:color="000000"/>
              <w:right w:val="single" w:sz="4" w:space="0" w:color="000000"/>
            </w:tcBorders>
            <w:shd w:val="clear" w:color="auto" w:fill="auto"/>
          </w:tcPr>
          <w:p w14:paraId="40D429B8" w14:textId="2F4A668D" w:rsidR="002F2D0D" w:rsidRPr="002F2D0D" w:rsidRDefault="002F2D0D" w:rsidP="002F2D0D">
            <w:pPr>
              <w:spacing w:after="0" w:line="240" w:lineRule="auto"/>
              <w:jc w:val="center"/>
              <w:rPr>
                <w:rFonts w:ascii="Times New Roman" w:hAnsi="Times New Roman" w:cs="Times New Roman"/>
              </w:rPr>
            </w:pPr>
            <w:r w:rsidRPr="002F2D0D">
              <w:rPr>
                <w:rFonts w:ascii="Times New Roman" w:hAnsi="Times New Roman" w:cs="Times New Roman"/>
              </w:rPr>
              <w:t>01</w:t>
            </w:r>
            <w:r>
              <w:rPr>
                <w:rFonts w:ascii="Times New Roman" w:hAnsi="Times New Roman" w:cs="Times New Roman"/>
              </w:rPr>
              <w:t>.04.2024 год  в 16 ч. 25 мин.</w:t>
            </w:r>
          </w:p>
        </w:tc>
      </w:tr>
    </w:tbl>
    <w:p w14:paraId="3C474AD4" w14:textId="77777777" w:rsidR="00763936" w:rsidRPr="0039308B" w:rsidRDefault="00763936" w:rsidP="00C813DE">
      <w:pPr>
        <w:pStyle w:val="aa"/>
        <w:spacing w:before="120" w:after="0" w:line="240" w:lineRule="auto"/>
        <w:jc w:val="both"/>
        <w:rPr>
          <w:rFonts w:ascii="Times New Roman" w:eastAsia="Times New Roman" w:hAnsi="Times New Roman" w:cs="Times New Roman"/>
          <w:lang w:eastAsia="ru-RU"/>
        </w:rPr>
      </w:pPr>
    </w:p>
    <w:p w14:paraId="4CE1E14F" w14:textId="77777777" w:rsidR="00053607" w:rsidRPr="0039308B" w:rsidRDefault="006F59F6" w:rsidP="006F59F6">
      <w:pPr>
        <w:pStyle w:val="aa"/>
        <w:numPr>
          <w:ilvl w:val="0"/>
          <w:numId w:val="9"/>
        </w:numPr>
        <w:spacing w:before="120" w:after="0" w:line="240" w:lineRule="auto"/>
        <w:jc w:val="both"/>
        <w:rPr>
          <w:rFonts w:ascii="Times New Roman" w:eastAsia="Times New Roman" w:hAnsi="Times New Roman" w:cs="Times New Roman"/>
          <w:lang w:eastAsia="ru-RU"/>
        </w:rPr>
      </w:pPr>
      <w:r w:rsidRPr="0039308B">
        <w:rPr>
          <w:rFonts w:ascii="Times New Roman" w:eastAsia="Times New Roman" w:hAnsi="Times New Roman" w:cs="Times New Roman"/>
          <w:lang w:eastAsia="ru-RU"/>
        </w:rPr>
        <w:t>Потенциальные поставщики представили следующие цены:</w:t>
      </w:r>
    </w:p>
    <w:tbl>
      <w:tblPr>
        <w:tblStyle w:val="a3"/>
        <w:tblW w:w="15021" w:type="dxa"/>
        <w:jc w:val="center"/>
        <w:tblLayout w:type="fixed"/>
        <w:tblLook w:val="04A0" w:firstRow="1" w:lastRow="0" w:firstColumn="1" w:lastColumn="0" w:noHBand="0" w:noVBand="1"/>
      </w:tblPr>
      <w:tblGrid>
        <w:gridCol w:w="851"/>
        <w:gridCol w:w="6799"/>
        <w:gridCol w:w="1126"/>
        <w:gridCol w:w="1284"/>
        <w:gridCol w:w="2745"/>
        <w:gridCol w:w="2216"/>
      </w:tblGrid>
      <w:tr w:rsidR="00BF7DA4" w:rsidRPr="00843B86" w14:paraId="44A0DD32" w14:textId="3E6F32F2" w:rsidTr="00230CFD">
        <w:trPr>
          <w:trHeight w:val="600"/>
          <w:jc w:val="center"/>
        </w:trPr>
        <w:tc>
          <w:tcPr>
            <w:tcW w:w="851" w:type="dxa"/>
            <w:vMerge w:val="restart"/>
            <w:vAlign w:val="center"/>
          </w:tcPr>
          <w:p w14:paraId="108D6EBE" w14:textId="77777777" w:rsidR="00BF7DA4" w:rsidRPr="00224220" w:rsidRDefault="00BF7DA4" w:rsidP="004F4D6D">
            <w:pPr>
              <w:jc w:val="center"/>
              <w:rPr>
                <w:rFonts w:ascii="Times New Roman" w:eastAsia="Times New Roman" w:hAnsi="Times New Roman" w:cs="Times New Roman"/>
                <w:b/>
                <w:lang w:eastAsia="ru-RU"/>
              </w:rPr>
            </w:pPr>
          </w:p>
          <w:p w14:paraId="1CDE16BD" w14:textId="33B31932" w:rsidR="00BF7DA4" w:rsidRPr="00224220" w:rsidRDefault="00BF7DA4" w:rsidP="004F4D6D">
            <w:pPr>
              <w:jc w:val="center"/>
              <w:rPr>
                <w:rFonts w:ascii="Times New Roman" w:eastAsia="Times New Roman" w:hAnsi="Times New Roman" w:cs="Times New Roman"/>
                <w:b/>
                <w:lang w:eastAsia="ru-RU"/>
              </w:rPr>
            </w:pPr>
            <w:r w:rsidRPr="00224220">
              <w:rPr>
                <w:rFonts w:ascii="Times New Roman" w:eastAsia="Times New Roman" w:hAnsi="Times New Roman" w:cs="Times New Roman"/>
                <w:b/>
                <w:lang w:eastAsia="ru-RU"/>
              </w:rPr>
              <w:t>№ лота</w:t>
            </w:r>
          </w:p>
        </w:tc>
        <w:tc>
          <w:tcPr>
            <w:tcW w:w="6799" w:type="dxa"/>
            <w:vMerge w:val="restart"/>
            <w:vAlign w:val="center"/>
          </w:tcPr>
          <w:p w14:paraId="0F1B0E7B" w14:textId="77777777" w:rsidR="00BF7DA4" w:rsidRPr="00224220" w:rsidRDefault="00BF7DA4" w:rsidP="004F4D6D">
            <w:pPr>
              <w:jc w:val="center"/>
              <w:rPr>
                <w:rFonts w:ascii="Times New Roman" w:eastAsia="Times New Roman" w:hAnsi="Times New Roman" w:cs="Times New Roman"/>
                <w:b/>
                <w:lang w:eastAsia="ru-RU"/>
              </w:rPr>
            </w:pPr>
            <w:r w:rsidRPr="00224220">
              <w:rPr>
                <w:rFonts w:ascii="Times New Roman" w:eastAsia="Times New Roman" w:hAnsi="Times New Roman" w:cs="Times New Roman"/>
                <w:b/>
                <w:lang w:eastAsia="ru-RU"/>
              </w:rPr>
              <w:t>Наименование товара</w:t>
            </w:r>
          </w:p>
        </w:tc>
        <w:tc>
          <w:tcPr>
            <w:tcW w:w="1126" w:type="dxa"/>
            <w:vMerge w:val="restart"/>
            <w:vAlign w:val="center"/>
          </w:tcPr>
          <w:p w14:paraId="1C07328B" w14:textId="05A46F7F" w:rsidR="00BF7DA4" w:rsidRPr="00224220" w:rsidRDefault="00BF7DA4" w:rsidP="004F4D6D">
            <w:pPr>
              <w:jc w:val="center"/>
              <w:rPr>
                <w:rFonts w:ascii="Times New Roman" w:eastAsia="Times New Roman" w:hAnsi="Times New Roman" w:cs="Times New Roman"/>
                <w:b/>
                <w:lang w:eastAsia="ru-RU"/>
              </w:rPr>
            </w:pPr>
            <w:r w:rsidRPr="00224220">
              <w:rPr>
                <w:rFonts w:ascii="Times New Roman" w:eastAsia="Times New Roman" w:hAnsi="Times New Roman" w:cs="Times New Roman"/>
                <w:b/>
                <w:lang w:eastAsia="ru-RU"/>
              </w:rPr>
              <w:t>Ед. изм</w:t>
            </w:r>
          </w:p>
        </w:tc>
        <w:tc>
          <w:tcPr>
            <w:tcW w:w="1284" w:type="dxa"/>
            <w:vMerge w:val="restart"/>
            <w:vAlign w:val="center"/>
          </w:tcPr>
          <w:p w14:paraId="5B2AB844" w14:textId="49D65EBC" w:rsidR="00BF7DA4" w:rsidRPr="00224220" w:rsidRDefault="00BF7DA4" w:rsidP="004F4D6D">
            <w:pPr>
              <w:jc w:val="center"/>
              <w:rPr>
                <w:rFonts w:ascii="Times New Roman" w:eastAsia="Times New Roman" w:hAnsi="Times New Roman" w:cs="Times New Roman"/>
                <w:b/>
                <w:lang w:eastAsia="ru-RU"/>
              </w:rPr>
            </w:pPr>
            <w:r w:rsidRPr="00224220">
              <w:rPr>
                <w:rFonts w:ascii="Times New Roman" w:eastAsia="Times New Roman" w:hAnsi="Times New Roman" w:cs="Times New Roman"/>
                <w:b/>
                <w:lang w:eastAsia="ru-RU"/>
              </w:rPr>
              <w:t>Расчетная цена</w:t>
            </w:r>
          </w:p>
        </w:tc>
        <w:tc>
          <w:tcPr>
            <w:tcW w:w="4961" w:type="dxa"/>
            <w:gridSpan w:val="2"/>
            <w:tcBorders>
              <w:bottom w:val="single" w:sz="4" w:space="0" w:color="auto"/>
            </w:tcBorders>
            <w:vAlign w:val="center"/>
          </w:tcPr>
          <w:p w14:paraId="504B9ACE" w14:textId="77777777" w:rsidR="00BF7DA4" w:rsidRPr="00224220" w:rsidRDefault="00BF7DA4" w:rsidP="0063674F">
            <w:pPr>
              <w:ind w:right="56"/>
              <w:jc w:val="center"/>
              <w:rPr>
                <w:rFonts w:ascii="Times New Roman" w:eastAsia="Times New Roman" w:hAnsi="Times New Roman" w:cs="Times New Roman"/>
                <w:b/>
                <w:lang w:eastAsia="ru-RU"/>
              </w:rPr>
            </w:pPr>
            <w:r w:rsidRPr="00224220">
              <w:rPr>
                <w:rFonts w:ascii="Times New Roman" w:eastAsia="Times New Roman" w:hAnsi="Times New Roman" w:cs="Times New Roman"/>
                <w:b/>
                <w:lang w:eastAsia="ru-RU"/>
              </w:rPr>
              <w:t>Наименование потенциального поставщика, предложенная цена (тенге) за единицу</w:t>
            </w:r>
          </w:p>
        </w:tc>
      </w:tr>
      <w:tr w:rsidR="00BF7DA4" w:rsidRPr="00843B86" w14:paraId="40EFA2EC" w14:textId="597050BA" w:rsidTr="00230CFD">
        <w:trPr>
          <w:trHeight w:val="167"/>
          <w:jc w:val="center"/>
        </w:trPr>
        <w:tc>
          <w:tcPr>
            <w:tcW w:w="851" w:type="dxa"/>
            <w:vMerge/>
            <w:vAlign w:val="center"/>
          </w:tcPr>
          <w:p w14:paraId="4E94CF05" w14:textId="77777777" w:rsidR="00BF7DA4" w:rsidRPr="00224220" w:rsidRDefault="00BF7DA4" w:rsidP="004F4D6D">
            <w:pPr>
              <w:jc w:val="center"/>
              <w:rPr>
                <w:rFonts w:ascii="Times New Roman" w:eastAsia="Times New Roman" w:hAnsi="Times New Roman" w:cs="Times New Roman"/>
                <w:b/>
                <w:lang w:eastAsia="ru-RU"/>
              </w:rPr>
            </w:pPr>
          </w:p>
        </w:tc>
        <w:tc>
          <w:tcPr>
            <w:tcW w:w="6799" w:type="dxa"/>
            <w:vMerge/>
            <w:vAlign w:val="center"/>
          </w:tcPr>
          <w:p w14:paraId="3DD6C709" w14:textId="77777777" w:rsidR="00BF7DA4" w:rsidRPr="00224220" w:rsidRDefault="00BF7DA4" w:rsidP="004F4D6D">
            <w:pPr>
              <w:jc w:val="center"/>
              <w:rPr>
                <w:rFonts w:ascii="Times New Roman" w:eastAsia="Times New Roman" w:hAnsi="Times New Roman" w:cs="Times New Roman"/>
                <w:b/>
                <w:lang w:eastAsia="ru-RU"/>
              </w:rPr>
            </w:pPr>
          </w:p>
        </w:tc>
        <w:tc>
          <w:tcPr>
            <w:tcW w:w="1126" w:type="dxa"/>
            <w:vMerge/>
            <w:vAlign w:val="center"/>
          </w:tcPr>
          <w:p w14:paraId="739E8466" w14:textId="77777777" w:rsidR="00BF7DA4" w:rsidRPr="00224220" w:rsidRDefault="00BF7DA4" w:rsidP="004F4D6D">
            <w:pPr>
              <w:jc w:val="center"/>
              <w:rPr>
                <w:rFonts w:ascii="Times New Roman" w:eastAsia="Times New Roman" w:hAnsi="Times New Roman" w:cs="Times New Roman"/>
                <w:b/>
                <w:lang w:eastAsia="ru-RU"/>
              </w:rPr>
            </w:pPr>
          </w:p>
        </w:tc>
        <w:tc>
          <w:tcPr>
            <w:tcW w:w="1284" w:type="dxa"/>
            <w:vMerge/>
            <w:vAlign w:val="center"/>
          </w:tcPr>
          <w:p w14:paraId="234A3EFC" w14:textId="77777777" w:rsidR="00BF7DA4" w:rsidRPr="00224220" w:rsidRDefault="00BF7DA4" w:rsidP="004F4D6D">
            <w:pPr>
              <w:jc w:val="center"/>
              <w:rPr>
                <w:rFonts w:ascii="Times New Roman" w:eastAsia="Times New Roman" w:hAnsi="Times New Roman" w:cs="Times New Roman"/>
                <w:b/>
                <w:lang w:eastAsia="ru-RU"/>
              </w:rPr>
            </w:pPr>
          </w:p>
        </w:tc>
        <w:tc>
          <w:tcPr>
            <w:tcW w:w="2745" w:type="dxa"/>
            <w:tcBorders>
              <w:top w:val="single" w:sz="4" w:space="0" w:color="auto"/>
              <w:right w:val="single" w:sz="4" w:space="0" w:color="auto"/>
            </w:tcBorders>
            <w:vAlign w:val="center"/>
          </w:tcPr>
          <w:p w14:paraId="725EFBD2" w14:textId="1A488E5C" w:rsidR="00BF7DA4" w:rsidRPr="00224220" w:rsidRDefault="00224220" w:rsidP="0063674F">
            <w:pPr>
              <w:ind w:right="56"/>
              <w:jc w:val="center"/>
              <w:rPr>
                <w:rFonts w:ascii="Times New Roman" w:eastAsia="Times New Roman" w:hAnsi="Times New Roman" w:cs="Times New Roman"/>
                <w:b/>
                <w:lang w:eastAsia="ru-RU"/>
              </w:rPr>
            </w:pPr>
            <w:r w:rsidRPr="00224220">
              <w:rPr>
                <w:rFonts w:ascii="Times New Roman" w:hAnsi="Times New Roman" w:cs="Times New Roman"/>
                <w:lang w:val="kk-KZ"/>
              </w:rPr>
              <w:t xml:space="preserve">ТОО </w:t>
            </w:r>
            <w:r w:rsidRPr="00224220">
              <w:rPr>
                <w:rFonts w:ascii="Times New Roman" w:hAnsi="Times New Roman" w:cs="Times New Roman"/>
              </w:rPr>
              <w:t>«</w:t>
            </w:r>
            <w:r w:rsidRPr="00224220">
              <w:rPr>
                <w:rFonts w:ascii="Times New Roman" w:hAnsi="Times New Roman" w:cs="Times New Roman"/>
                <w:lang w:val="en-US"/>
              </w:rPr>
              <w:t>Sivital-</w:t>
            </w:r>
            <w:r w:rsidRPr="00224220">
              <w:rPr>
                <w:rFonts w:ascii="Times New Roman" w:hAnsi="Times New Roman" w:cs="Times New Roman"/>
              </w:rPr>
              <w:t>Казахстан»</w:t>
            </w:r>
          </w:p>
        </w:tc>
        <w:tc>
          <w:tcPr>
            <w:tcW w:w="2216" w:type="dxa"/>
            <w:tcBorders>
              <w:top w:val="single" w:sz="4" w:space="0" w:color="auto"/>
              <w:left w:val="single" w:sz="4" w:space="0" w:color="auto"/>
            </w:tcBorders>
            <w:vAlign w:val="center"/>
          </w:tcPr>
          <w:p w14:paraId="44D5CD88" w14:textId="2378C54E" w:rsidR="00BF7DA4" w:rsidRPr="00224220" w:rsidRDefault="00224220" w:rsidP="0063674F">
            <w:pPr>
              <w:ind w:right="56"/>
              <w:jc w:val="center"/>
              <w:rPr>
                <w:rFonts w:ascii="Times New Roman" w:eastAsia="Times New Roman" w:hAnsi="Times New Roman" w:cs="Times New Roman"/>
                <w:b/>
                <w:lang w:eastAsia="ru-RU"/>
              </w:rPr>
            </w:pPr>
            <w:r w:rsidRPr="00224220">
              <w:rPr>
                <w:rFonts w:ascii="Times New Roman" w:hAnsi="Times New Roman" w:cs="Times New Roman"/>
                <w:lang w:val="kk-KZ"/>
              </w:rPr>
              <w:t>ИП «</w:t>
            </w:r>
            <w:r w:rsidRPr="00224220">
              <w:rPr>
                <w:rFonts w:ascii="Times New Roman" w:hAnsi="Times New Roman" w:cs="Times New Roman"/>
                <w:lang w:val="en-US"/>
              </w:rPr>
              <w:t>BMLG.MED</w:t>
            </w:r>
            <w:r w:rsidRPr="00224220">
              <w:rPr>
                <w:rFonts w:ascii="Times New Roman" w:hAnsi="Times New Roman" w:cs="Times New Roman"/>
                <w:lang w:val="kk-KZ"/>
              </w:rPr>
              <w:t>»</w:t>
            </w:r>
          </w:p>
        </w:tc>
      </w:tr>
      <w:tr w:rsidR="00BF7DA4" w:rsidRPr="00843B86" w14:paraId="2C2C9066" w14:textId="3386E711" w:rsidTr="00230CFD">
        <w:trPr>
          <w:trHeight w:val="421"/>
          <w:jc w:val="center"/>
        </w:trPr>
        <w:tc>
          <w:tcPr>
            <w:tcW w:w="851" w:type="dxa"/>
            <w:vAlign w:val="center"/>
          </w:tcPr>
          <w:p w14:paraId="50010926" w14:textId="1DC983CC" w:rsidR="00BF7DA4" w:rsidRPr="00224220" w:rsidRDefault="00BF7DA4" w:rsidP="00644A51">
            <w:pPr>
              <w:ind w:left="142"/>
              <w:jc w:val="center"/>
              <w:rPr>
                <w:rFonts w:ascii="Times New Roman" w:eastAsia="Times New Roman" w:hAnsi="Times New Roman" w:cs="Times New Roman"/>
                <w:color w:val="000000"/>
                <w:lang w:eastAsia="ru-RU"/>
              </w:rPr>
            </w:pPr>
            <w:r w:rsidRPr="00224220">
              <w:rPr>
                <w:rFonts w:ascii="Times New Roman" w:eastAsia="Times New Roman" w:hAnsi="Times New Roman" w:cs="Times New Roman"/>
                <w:color w:val="000000"/>
                <w:lang w:eastAsia="ru-RU"/>
              </w:rPr>
              <w:t>1</w:t>
            </w:r>
          </w:p>
        </w:tc>
        <w:tc>
          <w:tcPr>
            <w:tcW w:w="6799" w:type="dxa"/>
            <w:vAlign w:val="center"/>
          </w:tcPr>
          <w:p w14:paraId="52C8C57B" w14:textId="524E3058" w:rsidR="00BF7DA4" w:rsidRPr="00224220" w:rsidRDefault="00BF7DA4" w:rsidP="00644A51">
            <w:pPr>
              <w:rPr>
                <w:rFonts w:ascii="Times New Roman" w:eastAsia="Times New Roman" w:hAnsi="Times New Roman" w:cs="Times New Roman"/>
                <w:color w:val="000000"/>
                <w:lang w:eastAsia="ru-RU"/>
              </w:rPr>
            </w:pPr>
            <w:r w:rsidRPr="00224220">
              <w:rPr>
                <w:rFonts w:ascii="Times New Roman" w:eastAsia="Times New Roman" w:hAnsi="Times New Roman" w:cs="Times New Roman"/>
                <w:lang w:eastAsia="ru-RU"/>
              </w:rPr>
              <w:t>Тропонин</w:t>
            </w:r>
          </w:p>
        </w:tc>
        <w:tc>
          <w:tcPr>
            <w:tcW w:w="1126" w:type="dxa"/>
            <w:vAlign w:val="center"/>
          </w:tcPr>
          <w:p w14:paraId="7B4CCEE1" w14:textId="5C5F2793" w:rsidR="00BF7DA4" w:rsidRPr="00224220" w:rsidRDefault="00BF7DA4" w:rsidP="00644A51">
            <w:pPr>
              <w:jc w:val="center"/>
              <w:rPr>
                <w:rFonts w:ascii="Times New Roman" w:eastAsia="Times New Roman" w:hAnsi="Times New Roman" w:cs="Times New Roman"/>
                <w:color w:val="000000"/>
                <w:lang w:eastAsia="ru-RU"/>
              </w:rPr>
            </w:pPr>
            <w:r w:rsidRPr="00224220">
              <w:rPr>
                <w:rFonts w:ascii="Times New Roman" w:eastAsia="Times New Roman" w:hAnsi="Times New Roman" w:cs="Times New Roman"/>
                <w:lang w:eastAsia="ru-RU"/>
              </w:rPr>
              <w:t>набор</w:t>
            </w:r>
          </w:p>
        </w:tc>
        <w:tc>
          <w:tcPr>
            <w:tcW w:w="1284" w:type="dxa"/>
            <w:vAlign w:val="center"/>
          </w:tcPr>
          <w:p w14:paraId="4CA98DB7" w14:textId="269C9A3C" w:rsidR="00BF7DA4" w:rsidRPr="00224220" w:rsidRDefault="00BF7DA4" w:rsidP="00644A51">
            <w:pPr>
              <w:ind w:left="-108"/>
              <w:jc w:val="center"/>
              <w:rPr>
                <w:rFonts w:ascii="Times New Roman" w:eastAsia="Times New Roman" w:hAnsi="Times New Roman" w:cs="Times New Roman"/>
                <w:lang w:eastAsia="ru-RU"/>
              </w:rPr>
            </w:pPr>
            <w:r w:rsidRPr="00224220">
              <w:rPr>
                <w:rFonts w:ascii="Times New Roman" w:eastAsia="Times New Roman" w:hAnsi="Times New Roman" w:cs="Times New Roman"/>
                <w:lang w:eastAsia="ru-RU"/>
              </w:rPr>
              <w:t xml:space="preserve">51 730,00   </w:t>
            </w:r>
          </w:p>
        </w:tc>
        <w:tc>
          <w:tcPr>
            <w:tcW w:w="2745" w:type="dxa"/>
            <w:tcBorders>
              <w:right w:val="single" w:sz="4" w:space="0" w:color="auto"/>
            </w:tcBorders>
            <w:vAlign w:val="center"/>
          </w:tcPr>
          <w:p w14:paraId="60D1195B" w14:textId="708F7503" w:rsidR="00BF7DA4" w:rsidRPr="00224220" w:rsidRDefault="0081581D" w:rsidP="00644A51">
            <w:pPr>
              <w:jc w:val="center"/>
              <w:rPr>
                <w:rFonts w:ascii="Times New Roman" w:hAnsi="Times New Roman" w:cs="Times New Roman"/>
                <w:color w:val="000000"/>
                <w:lang w:val="kk-KZ"/>
              </w:rPr>
            </w:pPr>
            <w:r>
              <w:rPr>
                <w:rFonts w:ascii="Times New Roman" w:hAnsi="Times New Roman" w:cs="Times New Roman"/>
                <w:color w:val="000000"/>
                <w:lang w:val="kk-KZ"/>
              </w:rPr>
              <w:t>51 730,00</w:t>
            </w:r>
          </w:p>
        </w:tc>
        <w:tc>
          <w:tcPr>
            <w:tcW w:w="2216" w:type="dxa"/>
            <w:tcBorders>
              <w:right w:val="single" w:sz="4" w:space="0" w:color="auto"/>
            </w:tcBorders>
            <w:vAlign w:val="center"/>
          </w:tcPr>
          <w:p w14:paraId="595B4C11" w14:textId="77777777" w:rsidR="00BF7DA4" w:rsidRPr="00224220" w:rsidRDefault="00BF7DA4" w:rsidP="00644A51">
            <w:pPr>
              <w:jc w:val="center"/>
              <w:rPr>
                <w:rFonts w:ascii="Times New Roman" w:hAnsi="Times New Roman" w:cs="Times New Roman"/>
                <w:color w:val="000000"/>
                <w:lang w:val="kk-KZ"/>
              </w:rPr>
            </w:pPr>
          </w:p>
        </w:tc>
      </w:tr>
      <w:tr w:rsidR="00BF7DA4" w:rsidRPr="00843B86" w14:paraId="7FD37501" w14:textId="2504E398" w:rsidTr="00230CFD">
        <w:trPr>
          <w:trHeight w:val="293"/>
          <w:jc w:val="center"/>
        </w:trPr>
        <w:tc>
          <w:tcPr>
            <w:tcW w:w="851" w:type="dxa"/>
            <w:vAlign w:val="center"/>
          </w:tcPr>
          <w:p w14:paraId="6A984E79" w14:textId="56D1F263" w:rsidR="00BF7DA4" w:rsidRPr="00224220" w:rsidRDefault="00BF7DA4" w:rsidP="00644A51">
            <w:pPr>
              <w:ind w:left="142"/>
              <w:jc w:val="center"/>
              <w:rPr>
                <w:rFonts w:ascii="Times New Roman" w:eastAsia="Times New Roman" w:hAnsi="Times New Roman" w:cs="Times New Roman"/>
                <w:color w:val="000000"/>
                <w:lang w:eastAsia="ru-RU"/>
              </w:rPr>
            </w:pPr>
            <w:r w:rsidRPr="00224220">
              <w:rPr>
                <w:rFonts w:ascii="Times New Roman" w:eastAsia="Times New Roman" w:hAnsi="Times New Roman" w:cs="Times New Roman"/>
                <w:color w:val="000000"/>
                <w:lang w:eastAsia="ru-RU"/>
              </w:rPr>
              <w:t>2</w:t>
            </w:r>
          </w:p>
        </w:tc>
        <w:tc>
          <w:tcPr>
            <w:tcW w:w="6799" w:type="dxa"/>
            <w:vAlign w:val="center"/>
          </w:tcPr>
          <w:p w14:paraId="700770D0" w14:textId="7C2390D7" w:rsidR="00BF7DA4" w:rsidRPr="00224220" w:rsidRDefault="00BF7DA4" w:rsidP="00644A51">
            <w:pPr>
              <w:rPr>
                <w:rFonts w:ascii="Times New Roman" w:eastAsia="Times New Roman" w:hAnsi="Times New Roman" w:cs="Times New Roman"/>
                <w:lang w:eastAsia="ru-RU"/>
              </w:rPr>
            </w:pPr>
            <w:r w:rsidRPr="00224220">
              <w:rPr>
                <w:rFonts w:ascii="Times New Roman" w:eastAsia="Times New Roman" w:hAnsi="Times New Roman" w:cs="Times New Roman"/>
                <w:lang w:eastAsia="ru-RU"/>
              </w:rPr>
              <w:t>Экспресс тест для качественного и количественного определения реагиновых антител в сыворотке или плазме Syphilis RPR Test,             500 шт/уп</w:t>
            </w:r>
          </w:p>
        </w:tc>
        <w:tc>
          <w:tcPr>
            <w:tcW w:w="1126" w:type="dxa"/>
            <w:vAlign w:val="center"/>
          </w:tcPr>
          <w:p w14:paraId="687FDB3D" w14:textId="0606FCE9" w:rsidR="00BF7DA4" w:rsidRPr="00224220" w:rsidRDefault="00BF7DA4" w:rsidP="00644A51">
            <w:pPr>
              <w:jc w:val="center"/>
              <w:rPr>
                <w:rFonts w:ascii="Times New Roman" w:eastAsia="Times New Roman" w:hAnsi="Times New Roman" w:cs="Times New Roman"/>
                <w:color w:val="000000"/>
                <w:lang w:eastAsia="ru-RU"/>
              </w:rPr>
            </w:pPr>
            <w:r w:rsidRPr="00224220">
              <w:rPr>
                <w:rFonts w:ascii="Times New Roman" w:eastAsia="Times New Roman" w:hAnsi="Times New Roman" w:cs="Times New Roman"/>
                <w:lang w:eastAsia="ru-RU"/>
              </w:rPr>
              <w:t>набор</w:t>
            </w:r>
          </w:p>
        </w:tc>
        <w:tc>
          <w:tcPr>
            <w:tcW w:w="1284" w:type="dxa"/>
            <w:vAlign w:val="center"/>
          </w:tcPr>
          <w:p w14:paraId="0C0AA0C9" w14:textId="0440A86B" w:rsidR="00BF7DA4" w:rsidRPr="00224220" w:rsidRDefault="00BF7DA4" w:rsidP="00644A51">
            <w:pPr>
              <w:ind w:left="-108"/>
              <w:jc w:val="center"/>
              <w:rPr>
                <w:rFonts w:ascii="Times New Roman" w:eastAsia="Times New Roman" w:hAnsi="Times New Roman" w:cs="Times New Roman"/>
                <w:lang w:eastAsia="ru-RU"/>
              </w:rPr>
            </w:pPr>
            <w:r w:rsidRPr="00224220">
              <w:rPr>
                <w:rFonts w:ascii="Times New Roman" w:eastAsia="Times New Roman" w:hAnsi="Times New Roman" w:cs="Times New Roman"/>
                <w:lang w:eastAsia="ru-RU"/>
              </w:rPr>
              <w:t xml:space="preserve">112 258,00   </w:t>
            </w:r>
          </w:p>
        </w:tc>
        <w:tc>
          <w:tcPr>
            <w:tcW w:w="2745" w:type="dxa"/>
            <w:tcBorders>
              <w:right w:val="single" w:sz="4" w:space="0" w:color="auto"/>
            </w:tcBorders>
            <w:vAlign w:val="center"/>
          </w:tcPr>
          <w:p w14:paraId="5343D999" w14:textId="1D23EDBF" w:rsidR="00BF7DA4" w:rsidRPr="00224220" w:rsidRDefault="0081581D" w:rsidP="00644A51">
            <w:pPr>
              <w:jc w:val="center"/>
              <w:rPr>
                <w:rFonts w:ascii="Times New Roman" w:hAnsi="Times New Roman" w:cs="Times New Roman"/>
                <w:color w:val="000000"/>
                <w:lang w:val="kk-KZ"/>
              </w:rPr>
            </w:pPr>
            <w:r>
              <w:rPr>
                <w:rFonts w:ascii="Times New Roman" w:hAnsi="Times New Roman" w:cs="Times New Roman"/>
                <w:color w:val="000000"/>
                <w:lang w:val="kk-KZ"/>
              </w:rPr>
              <w:t>112 258,00</w:t>
            </w:r>
          </w:p>
        </w:tc>
        <w:tc>
          <w:tcPr>
            <w:tcW w:w="2216" w:type="dxa"/>
            <w:tcBorders>
              <w:right w:val="single" w:sz="4" w:space="0" w:color="auto"/>
            </w:tcBorders>
            <w:vAlign w:val="center"/>
          </w:tcPr>
          <w:p w14:paraId="479BF807" w14:textId="77777777" w:rsidR="00BF7DA4" w:rsidRPr="00224220" w:rsidRDefault="00BF7DA4" w:rsidP="00644A51">
            <w:pPr>
              <w:jc w:val="center"/>
              <w:rPr>
                <w:rFonts w:ascii="Times New Roman" w:hAnsi="Times New Roman" w:cs="Times New Roman"/>
                <w:color w:val="000000"/>
                <w:lang w:val="kk-KZ"/>
              </w:rPr>
            </w:pPr>
          </w:p>
        </w:tc>
      </w:tr>
      <w:tr w:rsidR="00BF7DA4" w:rsidRPr="00843B86" w14:paraId="7B4F93F8" w14:textId="4E9CAC7D" w:rsidTr="00230CFD">
        <w:trPr>
          <w:trHeight w:val="293"/>
          <w:jc w:val="center"/>
        </w:trPr>
        <w:tc>
          <w:tcPr>
            <w:tcW w:w="851" w:type="dxa"/>
            <w:vAlign w:val="center"/>
          </w:tcPr>
          <w:p w14:paraId="0FBEBC42" w14:textId="4F4CB288" w:rsidR="00BF7DA4" w:rsidRPr="00224220" w:rsidRDefault="00BF7DA4" w:rsidP="00644A51">
            <w:pPr>
              <w:ind w:left="142"/>
              <w:jc w:val="center"/>
              <w:rPr>
                <w:rFonts w:ascii="Times New Roman" w:eastAsia="Times New Roman" w:hAnsi="Times New Roman" w:cs="Times New Roman"/>
                <w:color w:val="000000"/>
                <w:lang w:eastAsia="ru-RU"/>
              </w:rPr>
            </w:pPr>
            <w:r w:rsidRPr="00224220">
              <w:rPr>
                <w:rFonts w:ascii="Times New Roman" w:eastAsia="Times New Roman" w:hAnsi="Times New Roman" w:cs="Times New Roman"/>
                <w:color w:val="000000"/>
                <w:lang w:eastAsia="ru-RU"/>
              </w:rPr>
              <w:t>3</w:t>
            </w:r>
          </w:p>
        </w:tc>
        <w:tc>
          <w:tcPr>
            <w:tcW w:w="6799" w:type="dxa"/>
            <w:vAlign w:val="center"/>
          </w:tcPr>
          <w:p w14:paraId="2348E28E" w14:textId="5768CF2C" w:rsidR="00BF7DA4" w:rsidRPr="00224220" w:rsidRDefault="00BF7DA4" w:rsidP="00644A51">
            <w:pPr>
              <w:rPr>
                <w:rFonts w:ascii="Times New Roman" w:eastAsia="Times New Roman" w:hAnsi="Times New Roman" w:cs="Times New Roman"/>
                <w:lang w:eastAsia="ru-RU"/>
              </w:rPr>
            </w:pPr>
            <w:r w:rsidRPr="00224220">
              <w:rPr>
                <w:rFonts w:ascii="Times New Roman" w:eastAsia="Times New Roman" w:hAnsi="Times New Roman" w:cs="Times New Roman"/>
                <w:lang w:eastAsia="ru-RU"/>
              </w:rPr>
              <w:t>Наконечники тип Гильсон (желтые) 200 мкр. Желтые №1000</w:t>
            </w:r>
          </w:p>
        </w:tc>
        <w:tc>
          <w:tcPr>
            <w:tcW w:w="1126" w:type="dxa"/>
            <w:vAlign w:val="center"/>
          </w:tcPr>
          <w:p w14:paraId="3E282C5D" w14:textId="76340398" w:rsidR="00BF7DA4" w:rsidRPr="00224220" w:rsidRDefault="00BF7DA4" w:rsidP="00644A51">
            <w:pPr>
              <w:jc w:val="center"/>
              <w:rPr>
                <w:rFonts w:ascii="Times New Roman" w:eastAsia="Times New Roman" w:hAnsi="Times New Roman" w:cs="Times New Roman"/>
                <w:color w:val="000000"/>
                <w:lang w:eastAsia="ru-RU"/>
              </w:rPr>
            </w:pPr>
            <w:r w:rsidRPr="00224220">
              <w:rPr>
                <w:rFonts w:ascii="Times New Roman" w:eastAsia="Times New Roman" w:hAnsi="Times New Roman" w:cs="Times New Roman"/>
                <w:lang w:eastAsia="ru-RU"/>
              </w:rPr>
              <w:t>набор</w:t>
            </w:r>
          </w:p>
        </w:tc>
        <w:tc>
          <w:tcPr>
            <w:tcW w:w="1284" w:type="dxa"/>
            <w:vAlign w:val="center"/>
          </w:tcPr>
          <w:p w14:paraId="263AD044" w14:textId="21CB8CB0" w:rsidR="00BF7DA4" w:rsidRPr="00224220" w:rsidRDefault="00BF7DA4" w:rsidP="00644A51">
            <w:pPr>
              <w:ind w:left="-108"/>
              <w:jc w:val="center"/>
              <w:rPr>
                <w:rFonts w:ascii="Times New Roman" w:eastAsia="Times New Roman" w:hAnsi="Times New Roman" w:cs="Times New Roman"/>
                <w:lang w:eastAsia="ru-RU"/>
              </w:rPr>
            </w:pPr>
            <w:r w:rsidRPr="00224220">
              <w:rPr>
                <w:rFonts w:ascii="Times New Roman" w:eastAsia="Times New Roman" w:hAnsi="Times New Roman" w:cs="Times New Roman"/>
                <w:lang w:eastAsia="ru-RU"/>
              </w:rPr>
              <w:t xml:space="preserve">7 500,00   </w:t>
            </w:r>
          </w:p>
        </w:tc>
        <w:tc>
          <w:tcPr>
            <w:tcW w:w="2745" w:type="dxa"/>
            <w:tcBorders>
              <w:right w:val="single" w:sz="4" w:space="0" w:color="auto"/>
            </w:tcBorders>
            <w:vAlign w:val="center"/>
          </w:tcPr>
          <w:p w14:paraId="3ABF3F3C" w14:textId="716DFA36" w:rsidR="00BF7DA4" w:rsidRPr="00224220" w:rsidRDefault="00BF7DA4" w:rsidP="00644A51">
            <w:pPr>
              <w:jc w:val="center"/>
              <w:rPr>
                <w:rFonts w:ascii="Times New Roman" w:hAnsi="Times New Roman" w:cs="Times New Roman"/>
                <w:color w:val="000000"/>
                <w:lang w:val="kk-KZ"/>
              </w:rPr>
            </w:pPr>
          </w:p>
        </w:tc>
        <w:tc>
          <w:tcPr>
            <w:tcW w:w="2216" w:type="dxa"/>
            <w:tcBorders>
              <w:right w:val="single" w:sz="4" w:space="0" w:color="auto"/>
            </w:tcBorders>
            <w:vAlign w:val="center"/>
          </w:tcPr>
          <w:p w14:paraId="6B921B70" w14:textId="50C94665" w:rsidR="00BF7DA4" w:rsidRPr="00224220" w:rsidRDefault="0081581D" w:rsidP="00644A51">
            <w:pPr>
              <w:jc w:val="center"/>
              <w:rPr>
                <w:rFonts w:ascii="Times New Roman" w:hAnsi="Times New Roman" w:cs="Times New Roman"/>
                <w:color w:val="000000"/>
                <w:lang w:val="kk-KZ"/>
              </w:rPr>
            </w:pPr>
            <w:r>
              <w:rPr>
                <w:rFonts w:ascii="Times New Roman" w:hAnsi="Times New Roman" w:cs="Times New Roman"/>
                <w:color w:val="000000"/>
                <w:lang w:val="kk-KZ"/>
              </w:rPr>
              <w:t>6 500,00</w:t>
            </w:r>
          </w:p>
        </w:tc>
      </w:tr>
      <w:tr w:rsidR="00BF7DA4" w:rsidRPr="00843B86" w14:paraId="562CF937" w14:textId="2EAD18F0" w:rsidTr="00230CFD">
        <w:trPr>
          <w:trHeight w:val="293"/>
          <w:jc w:val="center"/>
        </w:trPr>
        <w:tc>
          <w:tcPr>
            <w:tcW w:w="851" w:type="dxa"/>
            <w:vAlign w:val="center"/>
          </w:tcPr>
          <w:p w14:paraId="0485B96C" w14:textId="2324DD15" w:rsidR="00BF7DA4" w:rsidRPr="00224220" w:rsidRDefault="00BF7DA4" w:rsidP="00644A51">
            <w:pPr>
              <w:ind w:left="142"/>
              <w:jc w:val="center"/>
              <w:rPr>
                <w:rFonts w:ascii="Times New Roman" w:eastAsia="Times New Roman" w:hAnsi="Times New Roman" w:cs="Times New Roman"/>
                <w:color w:val="000000"/>
                <w:lang w:eastAsia="ru-RU"/>
              </w:rPr>
            </w:pPr>
            <w:r w:rsidRPr="00224220">
              <w:rPr>
                <w:rFonts w:ascii="Times New Roman" w:eastAsia="Times New Roman" w:hAnsi="Times New Roman" w:cs="Times New Roman"/>
                <w:color w:val="000000"/>
                <w:lang w:eastAsia="ru-RU"/>
              </w:rPr>
              <w:t>4</w:t>
            </w:r>
          </w:p>
        </w:tc>
        <w:tc>
          <w:tcPr>
            <w:tcW w:w="6799" w:type="dxa"/>
            <w:vAlign w:val="center"/>
          </w:tcPr>
          <w:p w14:paraId="1927237A" w14:textId="6AE09DA1" w:rsidR="00BF7DA4" w:rsidRPr="00224220" w:rsidRDefault="00BF7DA4" w:rsidP="00644A51">
            <w:pPr>
              <w:rPr>
                <w:rFonts w:ascii="Times New Roman" w:eastAsia="Times New Roman" w:hAnsi="Times New Roman" w:cs="Times New Roman"/>
                <w:lang w:eastAsia="ru-RU"/>
              </w:rPr>
            </w:pPr>
            <w:r w:rsidRPr="00224220">
              <w:rPr>
                <w:rFonts w:ascii="Times New Roman" w:eastAsia="Times New Roman" w:hAnsi="Times New Roman" w:cs="Times New Roman"/>
                <w:lang w:eastAsia="ru-RU"/>
              </w:rPr>
              <w:t>Пробирка микроцентрифужная типа "Эппендорф", п/п, 500 шт/уп</w:t>
            </w:r>
          </w:p>
        </w:tc>
        <w:tc>
          <w:tcPr>
            <w:tcW w:w="1126" w:type="dxa"/>
            <w:vAlign w:val="center"/>
          </w:tcPr>
          <w:p w14:paraId="0D88BE7D" w14:textId="447AC22C" w:rsidR="00BF7DA4" w:rsidRPr="00224220" w:rsidRDefault="00BF7DA4" w:rsidP="00644A51">
            <w:pPr>
              <w:jc w:val="center"/>
              <w:rPr>
                <w:rFonts w:ascii="Times New Roman" w:hAnsi="Times New Roman" w:cs="Times New Roman"/>
                <w:color w:val="000000"/>
              </w:rPr>
            </w:pPr>
            <w:r w:rsidRPr="00224220">
              <w:rPr>
                <w:rFonts w:ascii="Times New Roman" w:eastAsia="Times New Roman" w:hAnsi="Times New Roman" w:cs="Times New Roman"/>
                <w:lang w:eastAsia="ru-RU"/>
              </w:rPr>
              <w:t>упаковка</w:t>
            </w:r>
          </w:p>
        </w:tc>
        <w:tc>
          <w:tcPr>
            <w:tcW w:w="1284" w:type="dxa"/>
            <w:vAlign w:val="center"/>
          </w:tcPr>
          <w:p w14:paraId="5200799B" w14:textId="18E10FDC" w:rsidR="00BF7DA4" w:rsidRPr="00224220" w:rsidRDefault="00BF7DA4" w:rsidP="00644A51">
            <w:pPr>
              <w:ind w:left="-108"/>
              <w:jc w:val="center"/>
              <w:rPr>
                <w:rFonts w:ascii="Times New Roman" w:eastAsia="Times New Roman" w:hAnsi="Times New Roman" w:cs="Times New Roman"/>
                <w:lang w:eastAsia="ru-RU"/>
              </w:rPr>
            </w:pPr>
            <w:r w:rsidRPr="00224220">
              <w:rPr>
                <w:rFonts w:ascii="Times New Roman" w:eastAsia="Times New Roman" w:hAnsi="Times New Roman" w:cs="Times New Roman"/>
                <w:lang w:eastAsia="ru-RU"/>
              </w:rPr>
              <w:t xml:space="preserve">7 500,00   </w:t>
            </w:r>
          </w:p>
        </w:tc>
        <w:tc>
          <w:tcPr>
            <w:tcW w:w="2745" w:type="dxa"/>
            <w:tcBorders>
              <w:right w:val="single" w:sz="4" w:space="0" w:color="auto"/>
            </w:tcBorders>
            <w:vAlign w:val="center"/>
          </w:tcPr>
          <w:p w14:paraId="774611FC" w14:textId="77777777" w:rsidR="00BF7DA4" w:rsidRPr="00224220" w:rsidRDefault="00BF7DA4" w:rsidP="00644A51">
            <w:pPr>
              <w:jc w:val="center"/>
              <w:rPr>
                <w:rFonts w:ascii="Times New Roman" w:hAnsi="Times New Roman" w:cs="Times New Roman"/>
                <w:color w:val="000000"/>
              </w:rPr>
            </w:pPr>
          </w:p>
        </w:tc>
        <w:tc>
          <w:tcPr>
            <w:tcW w:w="2216" w:type="dxa"/>
            <w:tcBorders>
              <w:right w:val="single" w:sz="4" w:space="0" w:color="auto"/>
            </w:tcBorders>
            <w:vAlign w:val="center"/>
          </w:tcPr>
          <w:p w14:paraId="41A27B3D" w14:textId="69FB1C53" w:rsidR="00BF7DA4" w:rsidRPr="00224220" w:rsidRDefault="0081581D" w:rsidP="00644A51">
            <w:pPr>
              <w:jc w:val="center"/>
              <w:rPr>
                <w:rFonts w:ascii="Times New Roman" w:hAnsi="Times New Roman" w:cs="Times New Roman"/>
                <w:color w:val="000000"/>
              </w:rPr>
            </w:pPr>
            <w:r>
              <w:rPr>
                <w:rFonts w:ascii="Times New Roman" w:hAnsi="Times New Roman" w:cs="Times New Roman"/>
                <w:color w:val="000000"/>
              </w:rPr>
              <w:t>6 500,00</w:t>
            </w:r>
          </w:p>
        </w:tc>
      </w:tr>
    </w:tbl>
    <w:p w14:paraId="24CA60E0" w14:textId="58882AD6" w:rsidR="00A922F2" w:rsidRPr="0039308B" w:rsidRDefault="00EB05BD" w:rsidP="00B1533A">
      <w:pPr>
        <w:pStyle w:val="aa"/>
        <w:numPr>
          <w:ilvl w:val="0"/>
          <w:numId w:val="9"/>
        </w:numPr>
        <w:spacing w:before="120" w:after="0" w:line="240" w:lineRule="auto"/>
        <w:jc w:val="both"/>
        <w:rPr>
          <w:rFonts w:ascii="Times New Roman" w:eastAsia="Times New Roman" w:hAnsi="Times New Roman" w:cs="Times New Roman"/>
          <w:lang w:val="kk-KZ" w:eastAsia="ru-RU"/>
        </w:rPr>
      </w:pPr>
      <w:r w:rsidRPr="0039308B">
        <w:rPr>
          <w:rFonts w:ascii="Times New Roman" w:eastAsia="Times New Roman" w:hAnsi="Times New Roman" w:cs="Times New Roman"/>
          <w:lang w:eastAsia="ru-RU"/>
        </w:rPr>
        <w:t>По результатам сопоставления ценовых предложений принято</w:t>
      </w:r>
      <w:r w:rsidR="00A922F2" w:rsidRPr="0039308B">
        <w:rPr>
          <w:rFonts w:ascii="Times New Roman" w:eastAsia="Times New Roman" w:hAnsi="Times New Roman" w:cs="Times New Roman"/>
          <w:lang w:eastAsia="ru-RU"/>
        </w:rPr>
        <w:t xml:space="preserve">, </w:t>
      </w:r>
      <w:r w:rsidR="00871D82" w:rsidRPr="0039308B">
        <w:rPr>
          <w:rFonts w:ascii="Times New Roman" w:eastAsia="Times New Roman" w:hAnsi="Times New Roman" w:cs="Times New Roman"/>
          <w:b/>
          <w:lang w:eastAsia="ru-RU"/>
        </w:rPr>
        <w:t>РЕШЕ</w:t>
      </w:r>
      <w:r w:rsidRPr="0039308B">
        <w:rPr>
          <w:rFonts w:ascii="Times New Roman" w:eastAsia="Times New Roman" w:hAnsi="Times New Roman" w:cs="Times New Roman"/>
          <w:b/>
          <w:lang w:eastAsia="ru-RU"/>
        </w:rPr>
        <w:t>НИЕ</w:t>
      </w:r>
      <w:r w:rsidR="00A922F2" w:rsidRPr="0039308B">
        <w:rPr>
          <w:rFonts w:ascii="Times New Roman" w:eastAsia="Times New Roman" w:hAnsi="Times New Roman" w:cs="Times New Roman"/>
          <w:lang w:eastAsia="ru-RU"/>
        </w:rPr>
        <w:t>:</w:t>
      </w:r>
    </w:p>
    <w:p w14:paraId="02F33CAF" w14:textId="77777777" w:rsidR="00A922F2" w:rsidRPr="0039308B" w:rsidRDefault="00EB05BD" w:rsidP="00B1533A">
      <w:pPr>
        <w:spacing w:before="120" w:after="0" w:line="240" w:lineRule="auto"/>
        <w:ind w:left="142"/>
        <w:jc w:val="both"/>
        <w:rPr>
          <w:rFonts w:ascii="Times New Roman" w:eastAsia="Times New Roman" w:hAnsi="Times New Roman" w:cs="Times New Roman"/>
          <w:lang w:eastAsia="ru-RU"/>
        </w:rPr>
      </w:pPr>
      <w:r w:rsidRPr="0039308B">
        <w:rPr>
          <w:rFonts w:ascii="Times New Roman" w:eastAsia="Times New Roman" w:hAnsi="Times New Roman" w:cs="Times New Roman"/>
          <w:lang w:eastAsia="ru-RU"/>
        </w:rPr>
        <w:t>Признать выигрышными ценовое предложение</w:t>
      </w:r>
      <w:r w:rsidR="00A922F2" w:rsidRPr="0039308B">
        <w:rPr>
          <w:rFonts w:ascii="Times New Roman" w:eastAsia="Times New Roman" w:hAnsi="Times New Roman" w:cs="Times New Roman"/>
          <w:lang w:eastAsia="ru-RU"/>
        </w:rPr>
        <w:t xml:space="preserve"> согласно нижеприведенной таблице:</w:t>
      </w:r>
    </w:p>
    <w:tbl>
      <w:tblPr>
        <w:tblStyle w:val="a3"/>
        <w:tblW w:w="15163" w:type="dxa"/>
        <w:jc w:val="center"/>
        <w:tblLayout w:type="fixed"/>
        <w:tblLook w:val="04A0" w:firstRow="1" w:lastRow="0" w:firstColumn="1" w:lastColumn="0" w:noHBand="0" w:noVBand="1"/>
      </w:tblPr>
      <w:tblGrid>
        <w:gridCol w:w="560"/>
        <w:gridCol w:w="6805"/>
        <w:gridCol w:w="4112"/>
        <w:gridCol w:w="1276"/>
        <w:gridCol w:w="1000"/>
        <w:gridCol w:w="1410"/>
      </w:tblGrid>
      <w:tr w:rsidR="00A7612B" w:rsidRPr="0098789E" w14:paraId="279C8D1E" w14:textId="77777777" w:rsidTr="00AA1635">
        <w:trPr>
          <w:trHeight w:val="592"/>
          <w:jc w:val="center"/>
        </w:trPr>
        <w:tc>
          <w:tcPr>
            <w:tcW w:w="560" w:type="dxa"/>
            <w:vAlign w:val="center"/>
          </w:tcPr>
          <w:p w14:paraId="486BA7BE" w14:textId="77777777" w:rsidR="00A7612B" w:rsidRPr="00AA1635" w:rsidRDefault="00A7612B" w:rsidP="00A7612B">
            <w:pPr>
              <w:jc w:val="center"/>
              <w:rPr>
                <w:rFonts w:ascii="Times New Roman" w:eastAsia="Times New Roman" w:hAnsi="Times New Roman" w:cs="Times New Roman"/>
                <w:b/>
                <w:lang w:eastAsia="ru-RU"/>
              </w:rPr>
            </w:pPr>
            <w:r w:rsidRPr="00AA1635">
              <w:rPr>
                <w:rFonts w:ascii="Times New Roman" w:eastAsia="Times New Roman" w:hAnsi="Times New Roman" w:cs="Times New Roman"/>
                <w:b/>
                <w:lang w:eastAsia="ru-RU"/>
              </w:rPr>
              <w:t>№ п/п</w:t>
            </w:r>
          </w:p>
        </w:tc>
        <w:tc>
          <w:tcPr>
            <w:tcW w:w="6805" w:type="dxa"/>
            <w:tcBorders>
              <w:bottom w:val="single" w:sz="4" w:space="0" w:color="auto"/>
            </w:tcBorders>
            <w:vAlign w:val="center"/>
          </w:tcPr>
          <w:p w14:paraId="650EF745" w14:textId="77777777" w:rsidR="00A7612B" w:rsidRPr="00AA1635" w:rsidRDefault="00A7612B" w:rsidP="00A7612B">
            <w:pPr>
              <w:jc w:val="center"/>
              <w:rPr>
                <w:rFonts w:ascii="Times New Roman" w:eastAsia="Times New Roman" w:hAnsi="Times New Roman" w:cs="Times New Roman"/>
                <w:b/>
                <w:lang w:eastAsia="ru-RU"/>
              </w:rPr>
            </w:pPr>
            <w:r w:rsidRPr="00AA1635">
              <w:rPr>
                <w:rFonts w:ascii="Times New Roman" w:eastAsia="Times New Roman" w:hAnsi="Times New Roman" w:cs="Times New Roman"/>
                <w:b/>
                <w:lang w:eastAsia="ru-RU"/>
              </w:rPr>
              <w:t>Наименование товара</w:t>
            </w:r>
          </w:p>
        </w:tc>
        <w:tc>
          <w:tcPr>
            <w:tcW w:w="4112" w:type="dxa"/>
            <w:tcBorders>
              <w:bottom w:val="single" w:sz="4" w:space="0" w:color="auto"/>
              <w:right w:val="single" w:sz="4" w:space="0" w:color="auto"/>
            </w:tcBorders>
            <w:vAlign w:val="center"/>
          </w:tcPr>
          <w:p w14:paraId="0A30FB58" w14:textId="77777777" w:rsidR="00A7612B" w:rsidRPr="00AA1635" w:rsidRDefault="00A7612B" w:rsidP="00A7612B">
            <w:pPr>
              <w:jc w:val="center"/>
              <w:rPr>
                <w:rFonts w:ascii="Times New Roman" w:eastAsia="Times New Roman" w:hAnsi="Times New Roman" w:cs="Times New Roman"/>
                <w:b/>
                <w:lang w:eastAsia="ru-RU"/>
              </w:rPr>
            </w:pPr>
            <w:r w:rsidRPr="00AA1635">
              <w:rPr>
                <w:rFonts w:ascii="Times New Roman" w:eastAsia="Times New Roman" w:hAnsi="Times New Roman" w:cs="Times New Roman"/>
                <w:b/>
                <w:lang w:eastAsia="ru-RU"/>
              </w:rPr>
              <w:t>Наименование победителя и местонахождения</w:t>
            </w:r>
          </w:p>
        </w:tc>
        <w:tc>
          <w:tcPr>
            <w:tcW w:w="1276" w:type="dxa"/>
            <w:tcBorders>
              <w:left w:val="single" w:sz="4" w:space="0" w:color="auto"/>
              <w:right w:val="single" w:sz="4" w:space="0" w:color="auto"/>
            </w:tcBorders>
            <w:vAlign w:val="center"/>
          </w:tcPr>
          <w:p w14:paraId="14271A51" w14:textId="205D74B1" w:rsidR="00A7612B" w:rsidRPr="00AA1635" w:rsidRDefault="00A7612B" w:rsidP="00A7612B">
            <w:pPr>
              <w:jc w:val="center"/>
              <w:rPr>
                <w:rFonts w:ascii="Times New Roman" w:eastAsia="Times New Roman" w:hAnsi="Times New Roman" w:cs="Times New Roman"/>
                <w:b/>
                <w:lang w:eastAsia="ru-RU"/>
              </w:rPr>
            </w:pPr>
            <w:r w:rsidRPr="00AA1635">
              <w:rPr>
                <w:rFonts w:ascii="Times New Roman" w:hAnsi="Times New Roman" w:cs="Times New Roman"/>
                <w:b/>
              </w:rPr>
              <w:t>Цена</w:t>
            </w:r>
          </w:p>
        </w:tc>
        <w:tc>
          <w:tcPr>
            <w:tcW w:w="1000" w:type="dxa"/>
            <w:tcBorders>
              <w:left w:val="single" w:sz="4" w:space="0" w:color="auto"/>
              <w:right w:val="single" w:sz="4" w:space="0" w:color="auto"/>
            </w:tcBorders>
            <w:vAlign w:val="center"/>
          </w:tcPr>
          <w:p w14:paraId="3B294382" w14:textId="112D2F6B" w:rsidR="00A7612B" w:rsidRPr="00AA1635" w:rsidRDefault="00A7612B" w:rsidP="00A7612B">
            <w:pPr>
              <w:jc w:val="center"/>
              <w:rPr>
                <w:rFonts w:ascii="Times New Roman" w:eastAsia="Times New Roman" w:hAnsi="Times New Roman" w:cs="Times New Roman"/>
                <w:b/>
                <w:lang w:eastAsia="ru-RU"/>
              </w:rPr>
            </w:pPr>
            <w:r w:rsidRPr="00AA1635">
              <w:rPr>
                <w:rFonts w:ascii="Times New Roman" w:hAnsi="Times New Roman" w:cs="Times New Roman"/>
                <w:b/>
              </w:rPr>
              <w:t>Кол</w:t>
            </w:r>
          </w:p>
        </w:tc>
        <w:tc>
          <w:tcPr>
            <w:tcW w:w="1410" w:type="dxa"/>
            <w:tcBorders>
              <w:left w:val="single" w:sz="4" w:space="0" w:color="auto"/>
            </w:tcBorders>
            <w:vAlign w:val="center"/>
          </w:tcPr>
          <w:p w14:paraId="390FA0E7" w14:textId="77777777" w:rsidR="00A7612B" w:rsidRPr="00AA1635" w:rsidRDefault="00A7612B" w:rsidP="00A7612B">
            <w:pPr>
              <w:jc w:val="center"/>
              <w:rPr>
                <w:rFonts w:ascii="Times New Roman" w:eastAsia="Times New Roman" w:hAnsi="Times New Roman" w:cs="Times New Roman"/>
                <w:b/>
                <w:lang w:eastAsia="ru-RU"/>
              </w:rPr>
            </w:pPr>
            <w:r w:rsidRPr="00AA1635">
              <w:rPr>
                <w:rFonts w:ascii="Times New Roman" w:eastAsia="Times New Roman" w:hAnsi="Times New Roman" w:cs="Times New Roman"/>
                <w:b/>
                <w:lang w:eastAsia="ru-RU"/>
              </w:rPr>
              <w:t>Сумма (тенге)</w:t>
            </w:r>
          </w:p>
        </w:tc>
      </w:tr>
      <w:tr w:rsidR="00FD4742" w:rsidRPr="0098789E" w14:paraId="204AB0A1" w14:textId="5C29347F" w:rsidTr="00AA1635">
        <w:trPr>
          <w:jc w:val="center"/>
        </w:trPr>
        <w:tc>
          <w:tcPr>
            <w:tcW w:w="560" w:type="dxa"/>
            <w:vAlign w:val="center"/>
          </w:tcPr>
          <w:p w14:paraId="249FF2A3" w14:textId="7BAA1F8D" w:rsidR="00FD4742" w:rsidRPr="00AA1635" w:rsidRDefault="00FD4742" w:rsidP="00FD4742">
            <w:pPr>
              <w:pStyle w:val="aa"/>
              <w:numPr>
                <w:ilvl w:val="0"/>
                <w:numId w:val="20"/>
              </w:numPr>
              <w:ind w:left="454" w:hanging="567"/>
              <w:jc w:val="center"/>
              <w:rPr>
                <w:rFonts w:ascii="Times New Roman" w:eastAsia="Times New Roman" w:hAnsi="Times New Roman" w:cs="Times New Roman"/>
                <w:color w:val="000000"/>
                <w:lang w:eastAsia="ru-RU"/>
              </w:rPr>
            </w:pPr>
          </w:p>
        </w:tc>
        <w:tc>
          <w:tcPr>
            <w:tcW w:w="6805" w:type="dxa"/>
            <w:tcBorders>
              <w:right w:val="single" w:sz="4" w:space="0" w:color="auto"/>
            </w:tcBorders>
            <w:vAlign w:val="center"/>
          </w:tcPr>
          <w:p w14:paraId="7013C1AE" w14:textId="414BA510" w:rsidR="00FD4742" w:rsidRPr="00AA1635" w:rsidRDefault="00FD4742" w:rsidP="00FD4742">
            <w:pPr>
              <w:rPr>
                <w:rFonts w:ascii="Times New Roman" w:hAnsi="Times New Roman" w:cs="Times New Roman"/>
                <w:color w:val="000000"/>
              </w:rPr>
            </w:pPr>
            <w:r w:rsidRPr="00AA1635">
              <w:rPr>
                <w:rFonts w:ascii="Times New Roman" w:eastAsia="Times New Roman" w:hAnsi="Times New Roman" w:cs="Times New Roman"/>
                <w:lang w:eastAsia="ru-RU"/>
              </w:rPr>
              <w:t>Тропонин</w:t>
            </w:r>
          </w:p>
        </w:tc>
        <w:tc>
          <w:tcPr>
            <w:tcW w:w="4112" w:type="dxa"/>
            <w:vMerge w:val="restart"/>
            <w:tcBorders>
              <w:right w:val="single" w:sz="4" w:space="0" w:color="auto"/>
            </w:tcBorders>
            <w:vAlign w:val="center"/>
          </w:tcPr>
          <w:p w14:paraId="4D3990F7" w14:textId="245C47DA" w:rsidR="00FD4742" w:rsidRPr="00AA1635" w:rsidRDefault="00FD4742" w:rsidP="00FD4742">
            <w:pPr>
              <w:jc w:val="center"/>
              <w:rPr>
                <w:rFonts w:ascii="Times New Roman" w:hAnsi="Times New Roman" w:cs="Times New Roman"/>
                <w:color w:val="000000"/>
              </w:rPr>
            </w:pPr>
            <w:r w:rsidRPr="00AA1635">
              <w:rPr>
                <w:rFonts w:ascii="Times New Roman" w:hAnsi="Times New Roman" w:cs="Times New Roman"/>
                <w:lang w:val="kk-KZ"/>
              </w:rPr>
              <w:t xml:space="preserve">ТОО </w:t>
            </w:r>
            <w:r w:rsidRPr="00AA1635">
              <w:rPr>
                <w:rFonts w:ascii="Times New Roman" w:hAnsi="Times New Roman" w:cs="Times New Roman"/>
              </w:rPr>
              <w:t>«</w:t>
            </w:r>
            <w:r w:rsidRPr="00AA1635">
              <w:rPr>
                <w:rFonts w:ascii="Times New Roman" w:hAnsi="Times New Roman" w:cs="Times New Roman"/>
                <w:lang w:val="en-US"/>
              </w:rPr>
              <w:t>Sivital</w:t>
            </w:r>
            <w:r w:rsidRPr="00AA1635">
              <w:rPr>
                <w:rFonts w:ascii="Times New Roman" w:hAnsi="Times New Roman" w:cs="Times New Roman"/>
              </w:rPr>
              <w:t>-Казахстан</w:t>
            </w:r>
            <w:r w:rsidRPr="008527A9">
              <w:rPr>
                <w:rFonts w:ascii="Times New Roman" w:hAnsi="Times New Roman" w:cs="Times New Roman"/>
              </w:rPr>
              <w:t>», г.Алматы, ул.Нурмакова, дом 1А</w:t>
            </w:r>
          </w:p>
        </w:tc>
        <w:tc>
          <w:tcPr>
            <w:tcW w:w="1276" w:type="dxa"/>
            <w:tcBorders>
              <w:right w:val="single" w:sz="4" w:space="0" w:color="auto"/>
            </w:tcBorders>
            <w:vAlign w:val="center"/>
          </w:tcPr>
          <w:p w14:paraId="7467CF36" w14:textId="7D2711CB" w:rsidR="00FD4742" w:rsidRPr="00AA1635" w:rsidRDefault="00FD4742" w:rsidP="00FD4742">
            <w:pPr>
              <w:jc w:val="center"/>
              <w:rPr>
                <w:rFonts w:ascii="Times New Roman" w:hAnsi="Times New Roman" w:cs="Times New Roman"/>
                <w:color w:val="000000"/>
              </w:rPr>
            </w:pPr>
            <w:r w:rsidRPr="00AA1635">
              <w:rPr>
                <w:rFonts w:ascii="Times New Roman" w:hAnsi="Times New Roman" w:cs="Times New Roman"/>
                <w:color w:val="000000"/>
                <w:lang w:val="kk-KZ"/>
              </w:rPr>
              <w:t>51 730,00</w:t>
            </w:r>
          </w:p>
        </w:tc>
        <w:tc>
          <w:tcPr>
            <w:tcW w:w="1000" w:type="dxa"/>
            <w:tcBorders>
              <w:right w:val="single" w:sz="4" w:space="0" w:color="auto"/>
            </w:tcBorders>
            <w:vAlign w:val="center"/>
          </w:tcPr>
          <w:p w14:paraId="7C2BA0B6" w14:textId="71909227" w:rsidR="00FD4742" w:rsidRPr="00AA1635" w:rsidRDefault="00FD4742" w:rsidP="00FD4742">
            <w:pPr>
              <w:jc w:val="center"/>
              <w:rPr>
                <w:rFonts w:ascii="Times New Roman" w:hAnsi="Times New Roman" w:cs="Times New Roman"/>
                <w:color w:val="000000"/>
              </w:rPr>
            </w:pPr>
            <w:r w:rsidRPr="00AA1635">
              <w:rPr>
                <w:rFonts w:ascii="Times New Roman" w:hAnsi="Times New Roman" w:cs="Times New Roman"/>
                <w:color w:val="000000"/>
              </w:rPr>
              <w:t>3</w:t>
            </w:r>
          </w:p>
        </w:tc>
        <w:tc>
          <w:tcPr>
            <w:tcW w:w="1410" w:type="dxa"/>
            <w:tcBorders>
              <w:right w:val="single" w:sz="4" w:space="0" w:color="auto"/>
            </w:tcBorders>
            <w:vAlign w:val="center"/>
          </w:tcPr>
          <w:p w14:paraId="33CFC77A" w14:textId="7486D679" w:rsidR="00FD4742" w:rsidRPr="00AA1635" w:rsidRDefault="00FD4742" w:rsidP="00FD4742">
            <w:pPr>
              <w:jc w:val="center"/>
              <w:rPr>
                <w:rFonts w:ascii="Times New Roman" w:hAnsi="Times New Roman" w:cs="Times New Roman"/>
                <w:color w:val="000000"/>
              </w:rPr>
            </w:pPr>
            <w:r w:rsidRPr="00AA1635">
              <w:rPr>
                <w:rFonts w:ascii="Times New Roman" w:hAnsi="Times New Roman" w:cs="Times New Roman"/>
                <w:color w:val="000000"/>
              </w:rPr>
              <w:t>155 190,00</w:t>
            </w:r>
          </w:p>
        </w:tc>
      </w:tr>
      <w:tr w:rsidR="00FD4742" w:rsidRPr="0098789E" w14:paraId="22ED0FE0" w14:textId="77777777" w:rsidTr="00AA1635">
        <w:trPr>
          <w:jc w:val="center"/>
        </w:trPr>
        <w:tc>
          <w:tcPr>
            <w:tcW w:w="560" w:type="dxa"/>
            <w:vAlign w:val="center"/>
          </w:tcPr>
          <w:p w14:paraId="0A0C167A" w14:textId="4889603B" w:rsidR="00FD4742" w:rsidRPr="00AA1635" w:rsidRDefault="00FD4742" w:rsidP="00FD4742">
            <w:pPr>
              <w:pStyle w:val="aa"/>
              <w:numPr>
                <w:ilvl w:val="0"/>
                <w:numId w:val="20"/>
              </w:numPr>
              <w:ind w:left="454" w:hanging="567"/>
              <w:jc w:val="center"/>
              <w:rPr>
                <w:rFonts w:ascii="Times New Roman" w:eastAsia="Times New Roman" w:hAnsi="Times New Roman" w:cs="Times New Roman"/>
                <w:color w:val="000000"/>
                <w:lang w:eastAsia="ru-RU"/>
              </w:rPr>
            </w:pPr>
          </w:p>
        </w:tc>
        <w:tc>
          <w:tcPr>
            <w:tcW w:w="6805" w:type="dxa"/>
            <w:vAlign w:val="center"/>
          </w:tcPr>
          <w:p w14:paraId="0CC6F1C8" w14:textId="6D0853C6" w:rsidR="00FD4742" w:rsidRPr="00AA1635" w:rsidRDefault="00FD4742" w:rsidP="00FD4742">
            <w:pPr>
              <w:rPr>
                <w:rFonts w:ascii="Times New Roman" w:eastAsia="Times New Roman" w:hAnsi="Times New Roman" w:cs="Times New Roman"/>
                <w:lang w:eastAsia="ru-RU"/>
              </w:rPr>
            </w:pPr>
            <w:r w:rsidRPr="00AA1635">
              <w:rPr>
                <w:rFonts w:ascii="Times New Roman" w:eastAsia="Times New Roman" w:hAnsi="Times New Roman" w:cs="Times New Roman"/>
                <w:lang w:eastAsia="ru-RU"/>
              </w:rPr>
              <w:t>Экспресс тест для качественного и количественного определения реагиновых антител в сыворотке или плазме Syphilis RPR Test,             500 шт/уп</w:t>
            </w:r>
          </w:p>
        </w:tc>
        <w:tc>
          <w:tcPr>
            <w:tcW w:w="4112" w:type="dxa"/>
            <w:vMerge/>
            <w:tcBorders>
              <w:bottom w:val="single" w:sz="4" w:space="0" w:color="auto"/>
              <w:right w:val="single" w:sz="4" w:space="0" w:color="auto"/>
            </w:tcBorders>
            <w:vAlign w:val="center"/>
          </w:tcPr>
          <w:p w14:paraId="084007C0" w14:textId="735A2817" w:rsidR="00FD4742" w:rsidRPr="00AA1635" w:rsidRDefault="00FD4742" w:rsidP="00FD4742">
            <w:pPr>
              <w:jc w:val="center"/>
              <w:rPr>
                <w:rFonts w:ascii="Times New Roman" w:hAnsi="Times New Roman" w:cs="Times New Roman"/>
                <w:color w:val="000000"/>
              </w:rPr>
            </w:pPr>
          </w:p>
        </w:tc>
        <w:tc>
          <w:tcPr>
            <w:tcW w:w="1276" w:type="dxa"/>
            <w:tcBorders>
              <w:top w:val="single" w:sz="4" w:space="0" w:color="auto"/>
              <w:bottom w:val="single" w:sz="4" w:space="0" w:color="auto"/>
              <w:right w:val="single" w:sz="4" w:space="0" w:color="auto"/>
            </w:tcBorders>
            <w:vAlign w:val="center"/>
          </w:tcPr>
          <w:p w14:paraId="0BE43D6D" w14:textId="33A58FF6" w:rsidR="00FD4742" w:rsidRPr="00AA1635" w:rsidRDefault="00FD4742" w:rsidP="00FD4742">
            <w:pPr>
              <w:jc w:val="center"/>
              <w:rPr>
                <w:rFonts w:ascii="Times New Roman" w:hAnsi="Times New Roman" w:cs="Times New Roman"/>
                <w:color w:val="000000"/>
              </w:rPr>
            </w:pPr>
            <w:r w:rsidRPr="00AA1635">
              <w:rPr>
                <w:rFonts w:ascii="Times New Roman" w:hAnsi="Times New Roman" w:cs="Times New Roman"/>
                <w:color w:val="000000"/>
                <w:lang w:val="kk-KZ"/>
              </w:rPr>
              <w:t>112 258,00</w:t>
            </w:r>
          </w:p>
        </w:tc>
        <w:tc>
          <w:tcPr>
            <w:tcW w:w="1000" w:type="dxa"/>
            <w:tcBorders>
              <w:left w:val="single" w:sz="4" w:space="0" w:color="auto"/>
              <w:bottom w:val="single" w:sz="4" w:space="0" w:color="auto"/>
              <w:right w:val="single" w:sz="4" w:space="0" w:color="auto"/>
            </w:tcBorders>
            <w:vAlign w:val="center"/>
          </w:tcPr>
          <w:p w14:paraId="1B75F6E4" w14:textId="18C11734" w:rsidR="00FD4742" w:rsidRPr="00AA1635" w:rsidRDefault="00FD4742" w:rsidP="00FD4742">
            <w:pPr>
              <w:jc w:val="center"/>
              <w:rPr>
                <w:rFonts w:ascii="Times New Roman" w:hAnsi="Times New Roman" w:cs="Times New Roman"/>
                <w:color w:val="000000"/>
              </w:rPr>
            </w:pPr>
            <w:r w:rsidRPr="00AA1635">
              <w:rPr>
                <w:rFonts w:ascii="Times New Roman" w:hAnsi="Times New Roman" w:cs="Times New Roman"/>
                <w:color w:val="000000"/>
              </w:rPr>
              <w:t>1</w:t>
            </w:r>
          </w:p>
        </w:tc>
        <w:tc>
          <w:tcPr>
            <w:tcW w:w="1410" w:type="dxa"/>
            <w:tcBorders>
              <w:left w:val="single" w:sz="4" w:space="0" w:color="auto"/>
              <w:bottom w:val="single" w:sz="4" w:space="0" w:color="auto"/>
            </w:tcBorders>
            <w:vAlign w:val="center"/>
          </w:tcPr>
          <w:p w14:paraId="178D4DC4" w14:textId="348AA0ED" w:rsidR="00FD4742" w:rsidRPr="00AA1635" w:rsidRDefault="00FD4742" w:rsidP="00FD4742">
            <w:pPr>
              <w:jc w:val="center"/>
              <w:rPr>
                <w:rFonts w:ascii="Times New Roman" w:hAnsi="Times New Roman" w:cs="Times New Roman"/>
                <w:color w:val="000000"/>
              </w:rPr>
            </w:pPr>
            <w:r w:rsidRPr="00AA1635">
              <w:rPr>
                <w:rFonts w:ascii="Times New Roman" w:hAnsi="Times New Roman" w:cs="Times New Roman"/>
                <w:color w:val="000000"/>
                <w:lang w:val="kk-KZ"/>
              </w:rPr>
              <w:t>112 258,00</w:t>
            </w:r>
          </w:p>
        </w:tc>
      </w:tr>
      <w:tr w:rsidR="00895247" w:rsidRPr="0098789E" w14:paraId="5F4233EE" w14:textId="4E818564" w:rsidTr="00AA1635">
        <w:trPr>
          <w:jc w:val="center"/>
        </w:trPr>
        <w:tc>
          <w:tcPr>
            <w:tcW w:w="560" w:type="dxa"/>
            <w:vAlign w:val="center"/>
          </w:tcPr>
          <w:p w14:paraId="0857CFF3" w14:textId="593D8296" w:rsidR="00895247" w:rsidRPr="00AA1635" w:rsidRDefault="00895247" w:rsidP="00895247">
            <w:pPr>
              <w:pStyle w:val="aa"/>
              <w:numPr>
                <w:ilvl w:val="0"/>
                <w:numId w:val="20"/>
              </w:numPr>
              <w:ind w:left="454" w:hanging="567"/>
              <w:jc w:val="center"/>
              <w:rPr>
                <w:rFonts w:ascii="Times New Roman" w:eastAsia="Times New Roman" w:hAnsi="Times New Roman" w:cs="Times New Roman"/>
                <w:color w:val="000000"/>
                <w:lang w:eastAsia="ru-RU"/>
              </w:rPr>
            </w:pPr>
          </w:p>
        </w:tc>
        <w:tc>
          <w:tcPr>
            <w:tcW w:w="6805" w:type="dxa"/>
            <w:vAlign w:val="center"/>
          </w:tcPr>
          <w:p w14:paraId="2BD14BCF" w14:textId="7C637719" w:rsidR="00895247" w:rsidRPr="00AA1635" w:rsidRDefault="00895247" w:rsidP="00895247">
            <w:pPr>
              <w:rPr>
                <w:rFonts w:ascii="Times New Roman" w:eastAsia="Times New Roman" w:hAnsi="Times New Roman" w:cs="Times New Roman"/>
                <w:lang w:eastAsia="ru-RU"/>
              </w:rPr>
            </w:pPr>
            <w:r w:rsidRPr="00AA1635">
              <w:rPr>
                <w:rFonts w:ascii="Times New Roman" w:eastAsia="Times New Roman" w:hAnsi="Times New Roman" w:cs="Times New Roman"/>
                <w:lang w:eastAsia="ru-RU"/>
              </w:rPr>
              <w:t>Наконечники тип Гильсон (желтые) 200 мкр. Желтые №1000</w:t>
            </w:r>
          </w:p>
        </w:tc>
        <w:tc>
          <w:tcPr>
            <w:tcW w:w="4112" w:type="dxa"/>
            <w:vMerge w:val="restart"/>
            <w:tcBorders>
              <w:top w:val="single" w:sz="4" w:space="0" w:color="auto"/>
              <w:right w:val="single" w:sz="4" w:space="0" w:color="auto"/>
            </w:tcBorders>
            <w:vAlign w:val="center"/>
          </w:tcPr>
          <w:p w14:paraId="78DD5CE8" w14:textId="65AF3D1E" w:rsidR="00895247" w:rsidRPr="00AA1635" w:rsidRDefault="00895247" w:rsidP="00895247">
            <w:pPr>
              <w:jc w:val="center"/>
              <w:rPr>
                <w:rFonts w:ascii="Times New Roman" w:hAnsi="Times New Roman" w:cs="Times New Roman"/>
                <w:color w:val="000000"/>
              </w:rPr>
            </w:pPr>
            <w:r w:rsidRPr="00AA1635">
              <w:rPr>
                <w:rFonts w:ascii="Times New Roman" w:hAnsi="Times New Roman" w:cs="Times New Roman"/>
                <w:lang w:val="kk-KZ"/>
              </w:rPr>
              <w:t>ИП «</w:t>
            </w:r>
            <w:r w:rsidRPr="00AA1635">
              <w:rPr>
                <w:rFonts w:ascii="Times New Roman" w:hAnsi="Times New Roman" w:cs="Times New Roman"/>
                <w:lang w:val="en-US"/>
              </w:rPr>
              <w:t>BMLG</w:t>
            </w:r>
            <w:r w:rsidRPr="00AA1635">
              <w:rPr>
                <w:rFonts w:ascii="Times New Roman" w:hAnsi="Times New Roman" w:cs="Times New Roman"/>
              </w:rPr>
              <w:t>.</w:t>
            </w:r>
            <w:r w:rsidRPr="00AA1635">
              <w:rPr>
                <w:rFonts w:ascii="Times New Roman" w:hAnsi="Times New Roman" w:cs="Times New Roman"/>
                <w:lang w:val="en-US"/>
              </w:rPr>
              <w:t>MED</w:t>
            </w:r>
            <w:r w:rsidRPr="00AA1635">
              <w:rPr>
                <w:rFonts w:ascii="Times New Roman" w:hAnsi="Times New Roman" w:cs="Times New Roman"/>
                <w:lang w:val="kk-KZ"/>
              </w:rPr>
              <w:t>», г.Алматы, ул.Заречная, дом 2Г</w:t>
            </w:r>
          </w:p>
        </w:tc>
        <w:tc>
          <w:tcPr>
            <w:tcW w:w="1276" w:type="dxa"/>
            <w:tcBorders>
              <w:top w:val="single" w:sz="4" w:space="0" w:color="auto"/>
              <w:left w:val="single" w:sz="4" w:space="0" w:color="auto"/>
              <w:bottom w:val="single" w:sz="4" w:space="0" w:color="auto"/>
              <w:right w:val="single" w:sz="4" w:space="0" w:color="auto"/>
            </w:tcBorders>
            <w:vAlign w:val="center"/>
          </w:tcPr>
          <w:p w14:paraId="3333B039" w14:textId="0FF987F1" w:rsidR="00895247" w:rsidRPr="00AA1635" w:rsidRDefault="00551024" w:rsidP="00895247">
            <w:pPr>
              <w:jc w:val="center"/>
              <w:rPr>
                <w:rFonts w:ascii="Times New Roman" w:hAnsi="Times New Roman" w:cs="Times New Roman"/>
                <w:color w:val="000000"/>
              </w:rPr>
            </w:pPr>
            <w:r>
              <w:rPr>
                <w:rFonts w:ascii="Times New Roman" w:hAnsi="Times New Roman" w:cs="Times New Roman"/>
                <w:color w:val="000000"/>
              </w:rPr>
              <w:t>6</w:t>
            </w:r>
            <w:r w:rsidR="00895247" w:rsidRPr="00AA1635">
              <w:rPr>
                <w:rFonts w:ascii="Times New Roman" w:hAnsi="Times New Roman" w:cs="Times New Roman"/>
                <w:color w:val="000000"/>
              </w:rPr>
              <w:t xml:space="preserve"> 500,00</w:t>
            </w:r>
          </w:p>
        </w:tc>
        <w:tc>
          <w:tcPr>
            <w:tcW w:w="1000" w:type="dxa"/>
            <w:tcBorders>
              <w:top w:val="single" w:sz="4" w:space="0" w:color="auto"/>
              <w:left w:val="single" w:sz="4" w:space="0" w:color="auto"/>
              <w:bottom w:val="single" w:sz="4" w:space="0" w:color="auto"/>
              <w:right w:val="single" w:sz="4" w:space="0" w:color="auto"/>
            </w:tcBorders>
            <w:vAlign w:val="center"/>
          </w:tcPr>
          <w:p w14:paraId="20E4437C" w14:textId="422F583D" w:rsidR="00895247" w:rsidRPr="00AA1635" w:rsidRDefault="00895247" w:rsidP="00895247">
            <w:pPr>
              <w:jc w:val="center"/>
              <w:rPr>
                <w:rFonts w:ascii="Times New Roman" w:hAnsi="Times New Roman" w:cs="Times New Roman"/>
                <w:color w:val="000000"/>
              </w:rPr>
            </w:pPr>
            <w:r w:rsidRPr="00AA1635">
              <w:rPr>
                <w:rFonts w:ascii="Times New Roman" w:hAnsi="Times New Roman" w:cs="Times New Roman"/>
                <w:color w:val="000000"/>
              </w:rPr>
              <w:t>6</w:t>
            </w:r>
          </w:p>
        </w:tc>
        <w:tc>
          <w:tcPr>
            <w:tcW w:w="1410" w:type="dxa"/>
            <w:tcBorders>
              <w:top w:val="single" w:sz="4" w:space="0" w:color="auto"/>
              <w:left w:val="single" w:sz="4" w:space="0" w:color="auto"/>
              <w:bottom w:val="single" w:sz="4" w:space="0" w:color="auto"/>
            </w:tcBorders>
            <w:vAlign w:val="center"/>
          </w:tcPr>
          <w:p w14:paraId="59E73CD2" w14:textId="4AEAF225" w:rsidR="00895247" w:rsidRPr="00AA1635" w:rsidRDefault="00895247" w:rsidP="00895247">
            <w:pPr>
              <w:jc w:val="center"/>
              <w:rPr>
                <w:rFonts w:ascii="Times New Roman" w:hAnsi="Times New Roman" w:cs="Times New Roman"/>
                <w:color w:val="000000"/>
              </w:rPr>
            </w:pPr>
            <w:r w:rsidRPr="00AA1635">
              <w:rPr>
                <w:rFonts w:ascii="Times New Roman" w:hAnsi="Times New Roman" w:cs="Times New Roman"/>
                <w:color w:val="000000"/>
              </w:rPr>
              <w:t>39 000,00</w:t>
            </w:r>
          </w:p>
        </w:tc>
      </w:tr>
      <w:tr w:rsidR="00895247" w:rsidRPr="0098789E" w14:paraId="52E13591" w14:textId="77777777" w:rsidTr="00AA1635">
        <w:trPr>
          <w:jc w:val="center"/>
        </w:trPr>
        <w:tc>
          <w:tcPr>
            <w:tcW w:w="560" w:type="dxa"/>
            <w:vAlign w:val="center"/>
          </w:tcPr>
          <w:p w14:paraId="2C9807FB" w14:textId="77777777" w:rsidR="00895247" w:rsidRPr="00AA1635" w:rsidRDefault="00895247" w:rsidP="00895247">
            <w:pPr>
              <w:pStyle w:val="aa"/>
              <w:numPr>
                <w:ilvl w:val="0"/>
                <w:numId w:val="20"/>
              </w:numPr>
              <w:ind w:left="454" w:hanging="567"/>
              <w:jc w:val="center"/>
              <w:rPr>
                <w:rFonts w:ascii="Times New Roman" w:eastAsia="Times New Roman" w:hAnsi="Times New Roman" w:cs="Times New Roman"/>
                <w:color w:val="000000"/>
                <w:lang w:eastAsia="ru-RU"/>
              </w:rPr>
            </w:pPr>
          </w:p>
        </w:tc>
        <w:tc>
          <w:tcPr>
            <w:tcW w:w="6805" w:type="dxa"/>
            <w:vAlign w:val="center"/>
          </w:tcPr>
          <w:p w14:paraId="5F76FEF4" w14:textId="0EDCFBC9" w:rsidR="00895247" w:rsidRPr="00AA1635" w:rsidRDefault="00895247" w:rsidP="00895247">
            <w:pPr>
              <w:rPr>
                <w:rFonts w:ascii="Times New Roman" w:eastAsia="Times New Roman" w:hAnsi="Times New Roman" w:cs="Times New Roman"/>
                <w:lang w:eastAsia="ru-RU"/>
              </w:rPr>
            </w:pPr>
            <w:r w:rsidRPr="00AA1635">
              <w:rPr>
                <w:rFonts w:ascii="Times New Roman" w:eastAsia="Times New Roman" w:hAnsi="Times New Roman" w:cs="Times New Roman"/>
                <w:lang w:eastAsia="ru-RU"/>
              </w:rPr>
              <w:t>Пробирка микроцентрифужная типа "Эппендорф", п/п, 500 шт/уп</w:t>
            </w:r>
          </w:p>
        </w:tc>
        <w:tc>
          <w:tcPr>
            <w:tcW w:w="4112" w:type="dxa"/>
            <w:vMerge/>
            <w:tcBorders>
              <w:bottom w:val="single" w:sz="4" w:space="0" w:color="auto"/>
              <w:right w:val="single" w:sz="4" w:space="0" w:color="auto"/>
            </w:tcBorders>
            <w:vAlign w:val="center"/>
          </w:tcPr>
          <w:p w14:paraId="731FAE27" w14:textId="77777777" w:rsidR="00895247" w:rsidRPr="00AA1635" w:rsidRDefault="00895247" w:rsidP="00895247">
            <w:pPr>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vAlign w:val="center"/>
          </w:tcPr>
          <w:p w14:paraId="2169145E" w14:textId="37B086DA" w:rsidR="00895247" w:rsidRPr="00AA1635" w:rsidRDefault="00551024" w:rsidP="00895247">
            <w:pPr>
              <w:jc w:val="center"/>
              <w:rPr>
                <w:rFonts w:ascii="Times New Roman" w:hAnsi="Times New Roman" w:cs="Times New Roman"/>
                <w:color w:val="000000"/>
              </w:rPr>
            </w:pPr>
            <w:r>
              <w:rPr>
                <w:rFonts w:ascii="Times New Roman" w:hAnsi="Times New Roman" w:cs="Times New Roman"/>
                <w:color w:val="000000"/>
              </w:rPr>
              <w:t>6</w:t>
            </w:r>
            <w:r w:rsidR="00895247" w:rsidRPr="00AA1635">
              <w:rPr>
                <w:rFonts w:ascii="Times New Roman" w:hAnsi="Times New Roman" w:cs="Times New Roman"/>
                <w:color w:val="000000"/>
              </w:rPr>
              <w:t> 500,00</w:t>
            </w:r>
          </w:p>
        </w:tc>
        <w:tc>
          <w:tcPr>
            <w:tcW w:w="1000" w:type="dxa"/>
            <w:tcBorders>
              <w:top w:val="single" w:sz="4" w:space="0" w:color="auto"/>
              <w:left w:val="single" w:sz="4" w:space="0" w:color="auto"/>
              <w:bottom w:val="single" w:sz="4" w:space="0" w:color="auto"/>
              <w:right w:val="single" w:sz="4" w:space="0" w:color="auto"/>
            </w:tcBorders>
            <w:vAlign w:val="center"/>
          </w:tcPr>
          <w:p w14:paraId="573F19E9" w14:textId="2D58EFA2" w:rsidR="00895247" w:rsidRPr="00AA1635" w:rsidRDefault="00895247" w:rsidP="00895247">
            <w:pPr>
              <w:jc w:val="center"/>
              <w:rPr>
                <w:rFonts w:ascii="Times New Roman" w:hAnsi="Times New Roman" w:cs="Times New Roman"/>
                <w:color w:val="000000"/>
              </w:rPr>
            </w:pPr>
            <w:r w:rsidRPr="00AA1635">
              <w:rPr>
                <w:rFonts w:ascii="Times New Roman" w:hAnsi="Times New Roman" w:cs="Times New Roman"/>
                <w:color w:val="000000"/>
              </w:rPr>
              <w:t>3</w:t>
            </w:r>
          </w:p>
        </w:tc>
        <w:tc>
          <w:tcPr>
            <w:tcW w:w="1410" w:type="dxa"/>
            <w:tcBorders>
              <w:top w:val="single" w:sz="4" w:space="0" w:color="auto"/>
              <w:left w:val="single" w:sz="4" w:space="0" w:color="auto"/>
              <w:bottom w:val="single" w:sz="4" w:space="0" w:color="auto"/>
            </w:tcBorders>
            <w:vAlign w:val="center"/>
          </w:tcPr>
          <w:p w14:paraId="2AD1EF97" w14:textId="192E3ABE" w:rsidR="00895247" w:rsidRPr="00AA1635" w:rsidRDefault="00895247" w:rsidP="00895247">
            <w:pPr>
              <w:jc w:val="center"/>
              <w:rPr>
                <w:rFonts w:ascii="Times New Roman" w:hAnsi="Times New Roman" w:cs="Times New Roman"/>
                <w:color w:val="000000"/>
              </w:rPr>
            </w:pPr>
            <w:r w:rsidRPr="00AA1635">
              <w:rPr>
                <w:rFonts w:ascii="Times New Roman" w:hAnsi="Times New Roman" w:cs="Times New Roman"/>
                <w:color w:val="000000"/>
              </w:rPr>
              <w:t>19 500,00</w:t>
            </w:r>
          </w:p>
        </w:tc>
      </w:tr>
      <w:tr w:rsidR="00895247" w:rsidRPr="0098789E" w14:paraId="2AF876EC" w14:textId="1ECA53C7" w:rsidTr="00AA1635">
        <w:trPr>
          <w:jc w:val="center"/>
        </w:trPr>
        <w:tc>
          <w:tcPr>
            <w:tcW w:w="15163" w:type="dxa"/>
            <w:gridSpan w:val="6"/>
            <w:vAlign w:val="center"/>
          </w:tcPr>
          <w:p w14:paraId="28ACBBB5" w14:textId="77777777" w:rsidR="00AA1635" w:rsidRPr="00AA1635" w:rsidRDefault="00AA1635" w:rsidP="00895247">
            <w:pPr>
              <w:jc w:val="center"/>
              <w:rPr>
                <w:rFonts w:ascii="Times New Roman" w:hAnsi="Times New Roman" w:cs="Times New Roman"/>
                <w:b/>
                <w:color w:val="000000"/>
              </w:rPr>
            </w:pPr>
          </w:p>
          <w:p w14:paraId="5F1F657D" w14:textId="77777777" w:rsidR="00AA1635" w:rsidRPr="00AA1635" w:rsidRDefault="00AA1635" w:rsidP="00895247">
            <w:pPr>
              <w:jc w:val="center"/>
              <w:rPr>
                <w:rFonts w:ascii="Times New Roman" w:hAnsi="Times New Roman" w:cs="Times New Roman"/>
                <w:b/>
                <w:color w:val="000000"/>
              </w:rPr>
            </w:pPr>
          </w:p>
          <w:p w14:paraId="6020DD2F" w14:textId="77777777" w:rsidR="00AA1635" w:rsidRPr="00AA1635" w:rsidRDefault="00AA1635" w:rsidP="00895247">
            <w:pPr>
              <w:jc w:val="center"/>
              <w:rPr>
                <w:rFonts w:ascii="Times New Roman" w:hAnsi="Times New Roman" w:cs="Times New Roman"/>
                <w:b/>
                <w:color w:val="000000"/>
              </w:rPr>
            </w:pPr>
          </w:p>
          <w:p w14:paraId="52FCB815" w14:textId="52855529" w:rsidR="00895247" w:rsidRPr="00AA1635" w:rsidRDefault="00895247" w:rsidP="00895247">
            <w:pPr>
              <w:jc w:val="center"/>
              <w:rPr>
                <w:rFonts w:ascii="Times New Roman" w:hAnsi="Times New Roman" w:cs="Times New Roman"/>
                <w:b/>
                <w:color w:val="000000"/>
              </w:rPr>
            </w:pPr>
            <w:r w:rsidRPr="00AA1635">
              <w:rPr>
                <w:rFonts w:ascii="Times New Roman" w:hAnsi="Times New Roman" w:cs="Times New Roman"/>
                <w:b/>
                <w:color w:val="000000"/>
              </w:rPr>
              <w:t>Сумма договоров</w:t>
            </w:r>
          </w:p>
        </w:tc>
      </w:tr>
      <w:tr w:rsidR="00895247" w:rsidRPr="0098789E" w14:paraId="2151C9F1" w14:textId="77777777" w:rsidTr="00AA1635">
        <w:trPr>
          <w:trHeight w:val="342"/>
          <w:jc w:val="center"/>
        </w:trPr>
        <w:tc>
          <w:tcPr>
            <w:tcW w:w="560" w:type="dxa"/>
            <w:vAlign w:val="center"/>
          </w:tcPr>
          <w:p w14:paraId="18F701CC" w14:textId="77777777" w:rsidR="00895247" w:rsidRPr="00551024" w:rsidRDefault="00895247" w:rsidP="00895247">
            <w:pPr>
              <w:jc w:val="center"/>
              <w:rPr>
                <w:rFonts w:ascii="Times New Roman" w:eastAsia="Times New Roman" w:hAnsi="Times New Roman" w:cs="Times New Roman"/>
                <w:color w:val="000000"/>
                <w:lang w:eastAsia="ru-RU"/>
              </w:rPr>
            </w:pPr>
            <w:r w:rsidRPr="00551024">
              <w:rPr>
                <w:rFonts w:ascii="Times New Roman" w:eastAsia="Times New Roman" w:hAnsi="Times New Roman" w:cs="Times New Roman"/>
                <w:color w:val="000000"/>
                <w:lang w:eastAsia="ru-RU"/>
              </w:rPr>
              <w:lastRenderedPageBreak/>
              <w:t>1</w:t>
            </w:r>
          </w:p>
        </w:tc>
        <w:tc>
          <w:tcPr>
            <w:tcW w:w="6805" w:type="dxa"/>
            <w:vAlign w:val="center"/>
          </w:tcPr>
          <w:p w14:paraId="570C9C37" w14:textId="737C3E67" w:rsidR="00895247" w:rsidRPr="00551024" w:rsidRDefault="00AA1635" w:rsidP="00895247">
            <w:pPr>
              <w:rPr>
                <w:rFonts w:ascii="Times New Roman" w:hAnsi="Times New Roman" w:cs="Times New Roman"/>
              </w:rPr>
            </w:pPr>
            <w:r w:rsidRPr="00551024">
              <w:rPr>
                <w:rFonts w:ascii="Times New Roman" w:hAnsi="Times New Roman" w:cs="Times New Roman"/>
                <w:lang w:val="kk-KZ"/>
              </w:rPr>
              <w:t xml:space="preserve">ТОО </w:t>
            </w:r>
            <w:r w:rsidRPr="00551024">
              <w:rPr>
                <w:rFonts w:ascii="Times New Roman" w:hAnsi="Times New Roman" w:cs="Times New Roman"/>
              </w:rPr>
              <w:t>«</w:t>
            </w:r>
            <w:r w:rsidRPr="00551024">
              <w:rPr>
                <w:rFonts w:ascii="Times New Roman" w:hAnsi="Times New Roman" w:cs="Times New Roman"/>
                <w:lang w:val="en-US"/>
              </w:rPr>
              <w:t>Sivital</w:t>
            </w:r>
            <w:r w:rsidRPr="00551024">
              <w:rPr>
                <w:rFonts w:ascii="Times New Roman" w:hAnsi="Times New Roman" w:cs="Times New Roman"/>
              </w:rPr>
              <w:t>-Казахстан</w:t>
            </w:r>
            <w:r w:rsidRPr="00551024">
              <w:rPr>
                <w:rFonts w:ascii="Times New Roman" w:hAnsi="Times New Roman" w:cs="Times New Roman"/>
                <w:lang w:val="en-US"/>
              </w:rPr>
              <w:t>»</w:t>
            </w:r>
          </w:p>
        </w:tc>
        <w:tc>
          <w:tcPr>
            <w:tcW w:w="7798" w:type="dxa"/>
            <w:gridSpan w:val="4"/>
            <w:vAlign w:val="center"/>
          </w:tcPr>
          <w:p w14:paraId="19D1D129" w14:textId="40F06F29" w:rsidR="00895247" w:rsidRPr="00551024" w:rsidRDefault="00551024" w:rsidP="00551024">
            <w:pPr>
              <w:pStyle w:val="aa"/>
              <w:ind w:left="1080"/>
              <w:jc w:val="both"/>
              <w:rPr>
                <w:rFonts w:ascii="Times New Roman" w:hAnsi="Times New Roman" w:cs="Times New Roman"/>
                <w:color w:val="000000"/>
                <w:lang w:val="kk-KZ"/>
              </w:rPr>
            </w:pPr>
            <w:r w:rsidRPr="00551024">
              <w:rPr>
                <w:rFonts w:ascii="Times New Roman" w:hAnsi="Times New Roman" w:cs="Times New Roman"/>
                <w:color w:val="000000"/>
              </w:rPr>
              <w:t xml:space="preserve">267 </w:t>
            </w:r>
            <w:r w:rsidR="00895247" w:rsidRPr="00551024">
              <w:rPr>
                <w:rFonts w:ascii="Times New Roman" w:hAnsi="Times New Roman" w:cs="Times New Roman"/>
                <w:color w:val="000000"/>
              </w:rPr>
              <w:t>4</w:t>
            </w:r>
            <w:r w:rsidRPr="00551024">
              <w:rPr>
                <w:rFonts w:ascii="Times New Roman" w:hAnsi="Times New Roman" w:cs="Times New Roman"/>
                <w:color w:val="000000"/>
              </w:rPr>
              <w:t>48</w:t>
            </w:r>
            <w:r w:rsidR="00895247" w:rsidRPr="00551024">
              <w:rPr>
                <w:rFonts w:ascii="Times New Roman" w:hAnsi="Times New Roman" w:cs="Times New Roman"/>
                <w:color w:val="000000"/>
              </w:rPr>
              <w:t>,00 (</w:t>
            </w:r>
            <w:r w:rsidRPr="00551024">
              <w:rPr>
                <w:rFonts w:ascii="Times New Roman" w:hAnsi="Times New Roman" w:cs="Times New Roman"/>
                <w:color w:val="000000"/>
              </w:rPr>
              <w:t>двести шестьдесят семь тысяч четыреста сорок восемь</w:t>
            </w:r>
            <w:r w:rsidR="00895247" w:rsidRPr="00551024">
              <w:rPr>
                <w:rFonts w:ascii="Times New Roman" w:hAnsi="Times New Roman" w:cs="Times New Roman"/>
                <w:color w:val="000000"/>
              </w:rPr>
              <w:t>) тенге</w:t>
            </w:r>
          </w:p>
        </w:tc>
      </w:tr>
      <w:tr w:rsidR="00AA1635" w:rsidRPr="0098789E" w14:paraId="0BA647D2" w14:textId="77777777" w:rsidTr="00AA1635">
        <w:trPr>
          <w:trHeight w:val="342"/>
          <w:jc w:val="center"/>
        </w:trPr>
        <w:tc>
          <w:tcPr>
            <w:tcW w:w="560" w:type="dxa"/>
            <w:vAlign w:val="center"/>
          </w:tcPr>
          <w:p w14:paraId="14CE6300" w14:textId="051DEB4E" w:rsidR="00AA1635" w:rsidRPr="00551024" w:rsidRDefault="00AA1635" w:rsidP="00895247">
            <w:pPr>
              <w:jc w:val="center"/>
              <w:rPr>
                <w:rFonts w:ascii="Times New Roman" w:eastAsia="Times New Roman" w:hAnsi="Times New Roman" w:cs="Times New Roman"/>
                <w:color w:val="000000"/>
                <w:lang w:eastAsia="ru-RU"/>
              </w:rPr>
            </w:pPr>
            <w:r w:rsidRPr="00551024">
              <w:rPr>
                <w:rFonts w:ascii="Times New Roman" w:eastAsia="Times New Roman" w:hAnsi="Times New Roman" w:cs="Times New Roman"/>
                <w:color w:val="000000"/>
                <w:lang w:eastAsia="ru-RU"/>
              </w:rPr>
              <w:t>2</w:t>
            </w:r>
          </w:p>
        </w:tc>
        <w:tc>
          <w:tcPr>
            <w:tcW w:w="6805" w:type="dxa"/>
            <w:vAlign w:val="center"/>
          </w:tcPr>
          <w:p w14:paraId="4CB8A2D5" w14:textId="5C21E1EC" w:rsidR="00AA1635" w:rsidRPr="00551024" w:rsidRDefault="00AA1635" w:rsidP="00895247">
            <w:pPr>
              <w:rPr>
                <w:rFonts w:ascii="Times New Roman" w:hAnsi="Times New Roman" w:cs="Times New Roman"/>
              </w:rPr>
            </w:pPr>
            <w:r w:rsidRPr="00551024">
              <w:rPr>
                <w:rFonts w:ascii="Times New Roman" w:hAnsi="Times New Roman" w:cs="Times New Roman"/>
                <w:lang w:val="kk-KZ"/>
              </w:rPr>
              <w:t>ИП «</w:t>
            </w:r>
            <w:r w:rsidRPr="00551024">
              <w:rPr>
                <w:rFonts w:ascii="Times New Roman" w:hAnsi="Times New Roman" w:cs="Times New Roman"/>
                <w:lang w:val="en-US"/>
              </w:rPr>
              <w:t>BMLG</w:t>
            </w:r>
            <w:r w:rsidRPr="00551024">
              <w:rPr>
                <w:rFonts w:ascii="Times New Roman" w:hAnsi="Times New Roman" w:cs="Times New Roman"/>
              </w:rPr>
              <w:t>.</w:t>
            </w:r>
            <w:r w:rsidRPr="00551024">
              <w:rPr>
                <w:rFonts w:ascii="Times New Roman" w:hAnsi="Times New Roman" w:cs="Times New Roman"/>
                <w:lang w:val="en-US"/>
              </w:rPr>
              <w:t>MED</w:t>
            </w:r>
            <w:r w:rsidRPr="00551024">
              <w:rPr>
                <w:rFonts w:ascii="Times New Roman" w:hAnsi="Times New Roman" w:cs="Times New Roman"/>
                <w:lang w:val="kk-KZ"/>
              </w:rPr>
              <w:t>»</w:t>
            </w:r>
          </w:p>
        </w:tc>
        <w:tc>
          <w:tcPr>
            <w:tcW w:w="7798" w:type="dxa"/>
            <w:gridSpan w:val="4"/>
            <w:vAlign w:val="center"/>
          </w:tcPr>
          <w:p w14:paraId="624BA92E" w14:textId="2D716966" w:rsidR="00AA1635" w:rsidRPr="00551024" w:rsidRDefault="00551024" w:rsidP="00895247">
            <w:pPr>
              <w:pStyle w:val="aa"/>
              <w:ind w:left="1080"/>
              <w:jc w:val="both"/>
              <w:rPr>
                <w:rFonts w:ascii="Times New Roman" w:hAnsi="Times New Roman" w:cs="Times New Roman"/>
                <w:color w:val="000000"/>
              </w:rPr>
            </w:pPr>
            <w:r w:rsidRPr="00551024">
              <w:rPr>
                <w:rFonts w:ascii="Times New Roman" w:hAnsi="Times New Roman" w:cs="Times New Roman"/>
                <w:color w:val="000000"/>
              </w:rPr>
              <w:t>58 500,00 (пятьдесят восемь тысяч пятьсот) тенге</w:t>
            </w:r>
          </w:p>
        </w:tc>
      </w:tr>
    </w:tbl>
    <w:p w14:paraId="1883E5D6" w14:textId="0C40BB9F" w:rsidR="00F926DF" w:rsidRPr="00F926DF" w:rsidRDefault="00F926DF" w:rsidP="00F926DF">
      <w:pPr>
        <w:pStyle w:val="aa"/>
        <w:spacing w:after="0" w:line="240" w:lineRule="auto"/>
        <w:ind w:left="502"/>
        <w:jc w:val="both"/>
        <w:rPr>
          <w:rFonts w:ascii="Times New Roman" w:hAnsi="Times New Roman" w:cs="Times New Roman"/>
          <w:sz w:val="24"/>
          <w:szCs w:val="24"/>
          <w:shd w:val="clear" w:color="auto" w:fill="FDFDFD"/>
        </w:rPr>
      </w:pPr>
    </w:p>
    <w:p w14:paraId="04710B12" w14:textId="5E82B6AE" w:rsidR="00465968" w:rsidRPr="00551024" w:rsidRDefault="00551024" w:rsidP="004B223D">
      <w:pPr>
        <w:pStyle w:val="aa"/>
        <w:numPr>
          <w:ilvl w:val="0"/>
          <w:numId w:val="5"/>
        </w:numPr>
        <w:rPr>
          <w:rFonts w:ascii="Times New Roman" w:hAnsi="Times New Roman" w:cs="Times New Roman"/>
          <w:color w:val="000000"/>
          <w:lang w:val="kk-KZ"/>
        </w:rPr>
      </w:pPr>
      <w:r w:rsidRPr="00551024">
        <w:rPr>
          <w:rFonts w:ascii="Times New Roman" w:hAnsi="Times New Roman" w:cs="Times New Roman"/>
          <w:lang w:val="kk-KZ"/>
        </w:rPr>
        <w:t xml:space="preserve">ТОО </w:t>
      </w:r>
      <w:r w:rsidRPr="00551024">
        <w:rPr>
          <w:rFonts w:ascii="Times New Roman" w:hAnsi="Times New Roman" w:cs="Times New Roman"/>
        </w:rPr>
        <w:t>«</w:t>
      </w:r>
      <w:r w:rsidRPr="00551024">
        <w:rPr>
          <w:rFonts w:ascii="Times New Roman" w:hAnsi="Times New Roman" w:cs="Times New Roman"/>
          <w:lang w:val="en-US"/>
        </w:rPr>
        <w:t>Sivital</w:t>
      </w:r>
      <w:r w:rsidRPr="00551024">
        <w:rPr>
          <w:rFonts w:ascii="Times New Roman" w:hAnsi="Times New Roman" w:cs="Times New Roman"/>
        </w:rPr>
        <w:t>-Казахстан»</w:t>
      </w:r>
      <w:r w:rsidR="00C80AE3" w:rsidRPr="00551024">
        <w:rPr>
          <w:rFonts w:ascii="Times New Roman" w:hAnsi="Times New Roman" w:cs="Times New Roman"/>
        </w:rPr>
        <w:t>",</w:t>
      </w:r>
      <w:r w:rsidRPr="00551024">
        <w:rPr>
          <w:rFonts w:ascii="Times New Roman" w:hAnsi="Times New Roman" w:cs="Times New Roman"/>
        </w:rPr>
        <w:t xml:space="preserve">  </w:t>
      </w:r>
      <w:r w:rsidRPr="00551024">
        <w:rPr>
          <w:rFonts w:ascii="Times New Roman" w:hAnsi="Times New Roman" w:cs="Times New Roman"/>
          <w:lang w:val="kk-KZ"/>
        </w:rPr>
        <w:t>ИП «</w:t>
      </w:r>
      <w:r w:rsidRPr="00551024">
        <w:rPr>
          <w:rFonts w:ascii="Times New Roman" w:hAnsi="Times New Roman" w:cs="Times New Roman"/>
          <w:lang w:val="en-US"/>
        </w:rPr>
        <w:t>BMLG</w:t>
      </w:r>
      <w:r w:rsidRPr="00551024">
        <w:rPr>
          <w:rFonts w:ascii="Times New Roman" w:hAnsi="Times New Roman" w:cs="Times New Roman"/>
        </w:rPr>
        <w:t>.</w:t>
      </w:r>
      <w:r w:rsidRPr="00551024">
        <w:rPr>
          <w:rFonts w:ascii="Times New Roman" w:hAnsi="Times New Roman" w:cs="Times New Roman"/>
          <w:lang w:val="en-US"/>
        </w:rPr>
        <w:t>MED</w:t>
      </w:r>
      <w:r w:rsidRPr="00551024">
        <w:rPr>
          <w:rFonts w:ascii="Times New Roman" w:hAnsi="Times New Roman" w:cs="Times New Roman"/>
          <w:lang w:val="kk-KZ"/>
        </w:rPr>
        <w:t xml:space="preserve">» </w:t>
      </w:r>
      <w:r w:rsidR="00C80AE3" w:rsidRPr="00551024">
        <w:rPr>
          <w:rFonts w:ascii="Times New Roman" w:hAnsi="Times New Roman" w:cs="Times New Roman"/>
        </w:rPr>
        <w:t xml:space="preserve"> </w:t>
      </w:r>
      <w:r w:rsidR="00465968" w:rsidRPr="00551024">
        <w:rPr>
          <w:rFonts w:ascii="Times New Roman" w:eastAsia="Times New Roman" w:hAnsi="Times New Roman" w:cs="Times New Roman"/>
          <w:lang w:eastAsia="ru-RU"/>
        </w:rPr>
        <w:t>предоставить документы согласно</w:t>
      </w:r>
      <w:r w:rsidR="0073343C" w:rsidRPr="00551024">
        <w:rPr>
          <w:rFonts w:ascii="Times New Roman" w:eastAsia="Times New Roman" w:hAnsi="Times New Roman" w:cs="Times New Roman"/>
          <w:lang w:eastAsia="ru-RU"/>
        </w:rPr>
        <w:t xml:space="preserve"> п.</w:t>
      </w:r>
      <w:r w:rsidR="00A04316" w:rsidRPr="00551024">
        <w:rPr>
          <w:rFonts w:ascii="Times New Roman" w:eastAsia="Times New Roman" w:hAnsi="Times New Roman" w:cs="Times New Roman"/>
          <w:lang w:eastAsia="ru-RU"/>
        </w:rPr>
        <w:t>80 Правил</w:t>
      </w:r>
      <w:r w:rsidR="001C70C2" w:rsidRPr="00551024">
        <w:rPr>
          <w:rFonts w:ascii="Times New Roman" w:eastAsia="Times New Roman" w:hAnsi="Times New Roman" w:cs="Times New Roman"/>
          <w:lang w:eastAsia="ru-RU"/>
        </w:rPr>
        <w:t>.</w:t>
      </w:r>
      <w:r w:rsidR="000423FD" w:rsidRPr="00551024">
        <w:rPr>
          <w:rFonts w:ascii="Times New Roman" w:eastAsia="Times New Roman" w:hAnsi="Times New Roman" w:cs="Times New Roman"/>
          <w:lang w:eastAsia="ru-RU"/>
        </w:rPr>
        <w:t xml:space="preserve"> </w:t>
      </w:r>
    </w:p>
    <w:p w14:paraId="7DD04A79" w14:textId="436C7A4D" w:rsidR="000B6C22" w:rsidRPr="00551024" w:rsidRDefault="0069124F" w:rsidP="000B6C22">
      <w:pPr>
        <w:pStyle w:val="aa"/>
        <w:numPr>
          <w:ilvl w:val="0"/>
          <w:numId w:val="5"/>
        </w:numPr>
        <w:spacing w:after="0" w:line="240" w:lineRule="auto"/>
        <w:jc w:val="both"/>
        <w:rPr>
          <w:rFonts w:ascii="Times New Roman" w:hAnsi="Times New Roman" w:cs="Times New Roman"/>
          <w:color w:val="000000"/>
          <w:shd w:val="clear" w:color="auto" w:fill="FDFDFD"/>
        </w:rPr>
      </w:pPr>
      <w:r w:rsidRPr="00551024">
        <w:rPr>
          <w:rFonts w:ascii="Times New Roman" w:eastAsia="Times New Roman" w:hAnsi="Times New Roman" w:cs="Times New Roman"/>
          <w:lang w:eastAsia="ru-RU"/>
        </w:rPr>
        <w:t>Заключить дог</w:t>
      </w:r>
      <w:r w:rsidR="000B6C22" w:rsidRPr="00551024">
        <w:rPr>
          <w:rFonts w:ascii="Times New Roman" w:eastAsia="Times New Roman" w:hAnsi="Times New Roman" w:cs="Times New Roman"/>
          <w:lang w:eastAsia="ru-RU"/>
        </w:rPr>
        <w:t xml:space="preserve">овор закупа в установленный </w:t>
      </w:r>
      <w:r w:rsidR="00995D9A" w:rsidRPr="00551024">
        <w:rPr>
          <w:rFonts w:ascii="Times New Roman" w:eastAsia="Times New Roman" w:hAnsi="Times New Roman" w:cs="Times New Roman"/>
          <w:lang w:eastAsia="ru-RU"/>
        </w:rPr>
        <w:t>срок.</w:t>
      </w:r>
    </w:p>
    <w:p w14:paraId="0022F617" w14:textId="77777777" w:rsidR="004C1F8B" w:rsidRDefault="004C1F8B" w:rsidP="004C1F8B">
      <w:pPr>
        <w:spacing w:after="0" w:line="240" w:lineRule="auto"/>
        <w:rPr>
          <w:rFonts w:ascii="Times New Roman" w:eastAsia="Times New Roman" w:hAnsi="Times New Roman" w:cs="Times New Roman"/>
          <w:sz w:val="24"/>
          <w:szCs w:val="24"/>
          <w:lang w:eastAsia="ru-RU"/>
        </w:rPr>
      </w:pPr>
    </w:p>
    <w:p w14:paraId="0DD85991" w14:textId="77777777" w:rsidR="005912F9" w:rsidRDefault="005912F9" w:rsidP="004C1F8B">
      <w:pPr>
        <w:spacing w:after="0" w:line="240" w:lineRule="auto"/>
        <w:jc w:val="center"/>
        <w:rPr>
          <w:rFonts w:ascii="Times New Roman" w:eastAsia="Times New Roman" w:hAnsi="Times New Roman" w:cs="Times New Roman"/>
          <w:sz w:val="24"/>
          <w:szCs w:val="24"/>
          <w:lang w:eastAsia="ru-RU"/>
        </w:rPr>
      </w:pPr>
    </w:p>
    <w:p w14:paraId="26229BB4" w14:textId="628F58E9" w:rsidR="005F66D7" w:rsidRDefault="00AB401D" w:rsidP="003859B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Д</w:t>
      </w:r>
      <w:r w:rsidR="004B223D" w:rsidRPr="000B6C22">
        <w:rPr>
          <w:rFonts w:ascii="Times New Roman" w:hAnsi="Times New Roman" w:cs="Times New Roman"/>
          <w:b/>
          <w:sz w:val="24"/>
          <w:szCs w:val="24"/>
        </w:rPr>
        <w:t>иректор</w:t>
      </w:r>
      <w:r w:rsidR="003524AD" w:rsidRPr="000B6C22">
        <w:rPr>
          <w:rFonts w:ascii="Times New Roman" w:hAnsi="Times New Roman" w:cs="Times New Roman"/>
          <w:b/>
          <w:sz w:val="24"/>
          <w:szCs w:val="24"/>
        </w:rPr>
        <w:tab/>
      </w:r>
      <w:r w:rsidR="003524AD" w:rsidRPr="000B6C22">
        <w:rPr>
          <w:rFonts w:ascii="Times New Roman" w:hAnsi="Times New Roman" w:cs="Times New Roman"/>
          <w:b/>
          <w:sz w:val="24"/>
          <w:szCs w:val="24"/>
        </w:rPr>
        <w:tab/>
      </w:r>
      <w:r w:rsidR="003524AD" w:rsidRPr="000B6C22">
        <w:rPr>
          <w:rFonts w:ascii="Times New Roman" w:hAnsi="Times New Roman" w:cs="Times New Roman"/>
          <w:b/>
          <w:sz w:val="24"/>
          <w:szCs w:val="24"/>
        </w:rPr>
        <w:tab/>
      </w:r>
      <w:r w:rsidR="003524AD" w:rsidRPr="000B6C22">
        <w:rPr>
          <w:rFonts w:ascii="Times New Roman" w:hAnsi="Times New Roman" w:cs="Times New Roman"/>
          <w:b/>
          <w:sz w:val="24"/>
          <w:szCs w:val="24"/>
        </w:rPr>
        <w:tab/>
      </w:r>
      <w:r w:rsidR="004C1F8B">
        <w:rPr>
          <w:rFonts w:ascii="Times New Roman" w:hAnsi="Times New Roman" w:cs="Times New Roman"/>
          <w:b/>
          <w:sz w:val="24"/>
          <w:szCs w:val="24"/>
        </w:rPr>
        <w:t xml:space="preserve">            </w:t>
      </w:r>
      <w:r w:rsidR="0022584C" w:rsidRPr="000B6C22">
        <w:rPr>
          <w:rFonts w:ascii="Times New Roman" w:hAnsi="Times New Roman" w:cs="Times New Roman"/>
          <w:b/>
          <w:sz w:val="24"/>
          <w:szCs w:val="24"/>
        </w:rPr>
        <w:tab/>
      </w:r>
      <w:r w:rsidR="002650DE" w:rsidRPr="000B6C22">
        <w:rPr>
          <w:rFonts w:ascii="Times New Roman" w:hAnsi="Times New Roman" w:cs="Times New Roman"/>
          <w:b/>
          <w:sz w:val="24"/>
          <w:szCs w:val="24"/>
        </w:rPr>
        <w:tab/>
      </w:r>
      <w:r w:rsidR="003524AD" w:rsidRPr="000B6C22">
        <w:rPr>
          <w:rFonts w:ascii="Times New Roman" w:hAnsi="Times New Roman" w:cs="Times New Roman"/>
          <w:b/>
          <w:sz w:val="24"/>
          <w:szCs w:val="24"/>
        </w:rPr>
        <w:tab/>
      </w:r>
      <w:r w:rsidR="00A155ED">
        <w:rPr>
          <w:rFonts w:ascii="Times New Roman" w:hAnsi="Times New Roman" w:cs="Times New Roman"/>
          <w:b/>
          <w:sz w:val="24"/>
          <w:szCs w:val="24"/>
        </w:rPr>
        <w:t xml:space="preserve">                </w:t>
      </w:r>
      <w:r>
        <w:rPr>
          <w:rFonts w:ascii="Times New Roman" w:hAnsi="Times New Roman" w:cs="Times New Roman"/>
          <w:b/>
          <w:sz w:val="24"/>
          <w:szCs w:val="24"/>
        </w:rPr>
        <w:t>Джумасеитова Г.Т.</w:t>
      </w:r>
      <w:r w:rsidR="004C1F8B">
        <w:rPr>
          <w:rFonts w:ascii="Times New Roman" w:hAnsi="Times New Roman" w:cs="Times New Roman"/>
          <w:b/>
          <w:sz w:val="24"/>
          <w:szCs w:val="24"/>
        </w:rPr>
        <w:t xml:space="preserve"> </w:t>
      </w:r>
    </w:p>
    <w:p w14:paraId="3052CF5E" w14:textId="73EA1220" w:rsidR="00764B1C" w:rsidRDefault="00764B1C" w:rsidP="003859B9">
      <w:pPr>
        <w:spacing w:after="0" w:line="240" w:lineRule="auto"/>
        <w:jc w:val="center"/>
        <w:rPr>
          <w:rFonts w:ascii="Times New Roman" w:hAnsi="Times New Roman" w:cs="Times New Roman"/>
          <w:b/>
          <w:sz w:val="24"/>
          <w:szCs w:val="24"/>
        </w:rPr>
      </w:pPr>
    </w:p>
    <w:p w14:paraId="75C652AD" w14:textId="545EBD31" w:rsidR="00764B1C" w:rsidRDefault="00764B1C" w:rsidP="003859B9">
      <w:pPr>
        <w:spacing w:after="0" w:line="240" w:lineRule="auto"/>
        <w:jc w:val="center"/>
        <w:rPr>
          <w:rFonts w:ascii="Times New Roman" w:hAnsi="Times New Roman" w:cs="Times New Roman"/>
          <w:b/>
          <w:sz w:val="24"/>
          <w:szCs w:val="24"/>
        </w:rPr>
      </w:pPr>
    </w:p>
    <w:p w14:paraId="518CF4DD" w14:textId="279AA9FD" w:rsidR="00764B1C" w:rsidRDefault="00764B1C" w:rsidP="003859B9">
      <w:pPr>
        <w:spacing w:after="0" w:line="240" w:lineRule="auto"/>
        <w:jc w:val="center"/>
        <w:rPr>
          <w:rFonts w:ascii="Times New Roman" w:hAnsi="Times New Roman" w:cs="Times New Roman"/>
          <w:b/>
          <w:sz w:val="24"/>
          <w:szCs w:val="24"/>
        </w:rPr>
      </w:pPr>
    </w:p>
    <w:p w14:paraId="7378115E" w14:textId="603F47C5" w:rsidR="00764B1C" w:rsidRDefault="00764B1C" w:rsidP="003859B9">
      <w:pPr>
        <w:spacing w:after="0" w:line="240" w:lineRule="auto"/>
        <w:jc w:val="center"/>
        <w:rPr>
          <w:rFonts w:ascii="Times New Roman" w:hAnsi="Times New Roman" w:cs="Times New Roman"/>
          <w:b/>
          <w:sz w:val="24"/>
          <w:szCs w:val="24"/>
        </w:rPr>
      </w:pPr>
    </w:p>
    <w:p w14:paraId="76B13DE2" w14:textId="08A007D5" w:rsidR="00764B1C" w:rsidRDefault="00764B1C" w:rsidP="003859B9">
      <w:pPr>
        <w:spacing w:after="0" w:line="240" w:lineRule="auto"/>
        <w:jc w:val="center"/>
        <w:rPr>
          <w:rFonts w:ascii="Times New Roman" w:hAnsi="Times New Roman" w:cs="Times New Roman"/>
          <w:b/>
          <w:sz w:val="24"/>
          <w:szCs w:val="24"/>
        </w:rPr>
      </w:pPr>
    </w:p>
    <w:p w14:paraId="7E592C40" w14:textId="3E038418" w:rsidR="00764B1C" w:rsidRDefault="00764B1C" w:rsidP="003859B9">
      <w:pPr>
        <w:spacing w:after="0" w:line="240" w:lineRule="auto"/>
        <w:jc w:val="center"/>
        <w:rPr>
          <w:rFonts w:ascii="Times New Roman" w:hAnsi="Times New Roman" w:cs="Times New Roman"/>
          <w:b/>
          <w:sz w:val="24"/>
          <w:szCs w:val="24"/>
        </w:rPr>
      </w:pPr>
    </w:p>
    <w:p w14:paraId="27EF557A" w14:textId="23AEEB1C" w:rsidR="00764B1C" w:rsidRDefault="00764B1C" w:rsidP="003859B9">
      <w:pPr>
        <w:spacing w:after="0" w:line="240" w:lineRule="auto"/>
        <w:jc w:val="center"/>
        <w:rPr>
          <w:rFonts w:ascii="Times New Roman" w:hAnsi="Times New Roman" w:cs="Times New Roman"/>
          <w:b/>
          <w:sz w:val="24"/>
          <w:szCs w:val="24"/>
        </w:rPr>
      </w:pPr>
    </w:p>
    <w:p w14:paraId="087E5715" w14:textId="71DF8629" w:rsidR="00764B1C" w:rsidRDefault="00764B1C" w:rsidP="003859B9">
      <w:pPr>
        <w:spacing w:after="0" w:line="240" w:lineRule="auto"/>
        <w:jc w:val="center"/>
        <w:rPr>
          <w:rFonts w:ascii="Times New Roman" w:hAnsi="Times New Roman" w:cs="Times New Roman"/>
          <w:b/>
          <w:sz w:val="24"/>
          <w:szCs w:val="24"/>
        </w:rPr>
      </w:pPr>
    </w:p>
    <w:p w14:paraId="272AC251" w14:textId="2E6D54CD" w:rsidR="00764B1C" w:rsidRDefault="00764B1C" w:rsidP="003859B9">
      <w:pPr>
        <w:spacing w:after="0" w:line="240" w:lineRule="auto"/>
        <w:jc w:val="center"/>
        <w:rPr>
          <w:rFonts w:ascii="Times New Roman" w:hAnsi="Times New Roman" w:cs="Times New Roman"/>
          <w:b/>
          <w:sz w:val="24"/>
          <w:szCs w:val="24"/>
        </w:rPr>
      </w:pPr>
    </w:p>
    <w:p w14:paraId="335AF8DE" w14:textId="440A1F8F" w:rsidR="00764B1C" w:rsidRDefault="00764B1C" w:rsidP="003859B9">
      <w:pPr>
        <w:spacing w:after="0" w:line="240" w:lineRule="auto"/>
        <w:jc w:val="center"/>
        <w:rPr>
          <w:rFonts w:ascii="Times New Roman" w:hAnsi="Times New Roman" w:cs="Times New Roman"/>
          <w:b/>
          <w:sz w:val="24"/>
          <w:szCs w:val="24"/>
        </w:rPr>
      </w:pPr>
    </w:p>
    <w:p w14:paraId="536992A8" w14:textId="142C0B7A" w:rsidR="00764B1C" w:rsidRDefault="00764B1C" w:rsidP="003859B9">
      <w:pPr>
        <w:spacing w:after="0" w:line="240" w:lineRule="auto"/>
        <w:jc w:val="center"/>
        <w:rPr>
          <w:rFonts w:ascii="Times New Roman" w:hAnsi="Times New Roman" w:cs="Times New Roman"/>
          <w:b/>
          <w:sz w:val="24"/>
          <w:szCs w:val="24"/>
        </w:rPr>
      </w:pPr>
    </w:p>
    <w:p w14:paraId="78C115FE" w14:textId="2275A6D7" w:rsidR="00764B1C" w:rsidRDefault="00764B1C" w:rsidP="003859B9">
      <w:pPr>
        <w:spacing w:after="0" w:line="240" w:lineRule="auto"/>
        <w:jc w:val="center"/>
        <w:rPr>
          <w:rFonts w:ascii="Times New Roman" w:hAnsi="Times New Roman" w:cs="Times New Roman"/>
          <w:b/>
          <w:sz w:val="24"/>
          <w:szCs w:val="24"/>
        </w:rPr>
      </w:pPr>
    </w:p>
    <w:p w14:paraId="168E396F" w14:textId="693E1B0F" w:rsidR="00764B1C" w:rsidRDefault="00764B1C" w:rsidP="003859B9">
      <w:pPr>
        <w:spacing w:after="0" w:line="240" w:lineRule="auto"/>
        <w:jc w:val="center"/>
        <w:rPr>
          <w:rFonts w:ascii="Times New Roman" w:hAnsi="Times New Roman" w:cs="Times New Roman"/>
          <w:b/>
          <w:sz w:val="24"/>
          <w:szCs w:val="24"/>
        </w:rPr>
      </w:pPr>
    </w:p>
    <w:p w14:paraId="0EA0F016" w14:textId="4F27231B" w:rsidR="00764B1C" w:rsidRDefault="00764B1C" w:rsidP="003859B9">
      <w:pPr>
        <w:spacing w:after="0" w:line="240" w:lineRule="auto"/>
        <w:jc w:val="center"/>
        <w:rPr>
          <w:rFonts w:ascii="Times New Roman" w:hAnsi="Times New Roman" w:cs="Times New Roman"/>
          <w:b/>
          <w:sz w:val="24"/>
          <w:szCs w:val="24"/>
        </w:rPr>
      </w:pPr>
    </w:p>
    <w:p w14:paraId="2B7A959B" w14:textId="18CA2A23" w:rsidR="00764B1C" w:rsidRDefault="00764B1C" w:rsidP="003859B9">
      <w:pPr>
        <w:spacing w:after="0" w:line="240" w:lineRule="auto"/>
        <w:jc w:val="center"/>
        <w:rPr>
          <w:rFonts w:ascii="Times New Roman" w:hAnsi="Times New Roman" w:cs="Times New Roman"/>
          <w:b/>
          <w:sz w:val="24"/>
          <w:szCs w:val="24"/>
        </w:rPr>
      </w:pPr>
    </w:p>
    <w:p w14:paraId="1EBF377D" w14:textId="28C087C9" w:rsidR="00764B1C" w:rsidRDefault="00764B1C" w:rsidP="003859B9">
      <w:pPr>
        <w:spacing w:after="0" w:line="240" w:lineRule="auto"/>
        <w:jc w:val="center"/>
        <w:rPr>
          <w:rFonts w:ascii="Times New Roman" w:hAnsi="Times New Roman" w:cs="Times New Roman"/>
          <w:b/>
          <w:sz w:val="24"/>
          <w:szCs w:val="24"/>
        </w:rPr>
      </w:pPr>
    </w:p>
    <w:p w14:paraId="7D25E788" w14:textId="3230517B" w:rsidR="00764B1C" w:rsidRDefault="00764B1C" w:rsidP="003859B9">
      <w:pPr>
        <w:spacing w:after="0" w:line="240" w:lineRule="auto"/>
        <w:jc w:val="center"/>
        <w:rPr>
          <w:rFonts w:ascii="Times New Roman" w:hAnsi="Times New Roman" w:cs="Times New Roman"/>
          <w:b/>
          <w:sz w:val="24"/>
          <w:szCs w:val="24"/>
        </w:rPr>
      </w:pPr>
    </w:p>
    <w:p w14:paraId="02B2A5F1" w14:textId="1A94C241" w:rsidR="00764B1C" w:rsidRDefault="00764B1C" w:rsidP="003859B9">
      <w:pPr>
        <w:spacing w:after="0" w:line="240" w:lineRule="auto"/>
        <w:jc w:val="center"/>
        <w:rPr>
          <w:rFonts w:ascii="Times New Roman" w:hAnsi="Times New Roman" w:cs="Times New Roman"/>
          <w:b/>
          <w:sz w:val="24"/>
          <w:szCs w:val="24"/>
        </w:rPr>
      </w:pPr>
    </w:p>
    <w:p w14:paraId="57ECF7D4" w14:textId="38EC640C" w:rsidR="00764B1C" w:rsidRDefault="00764B1C" w:rsidP="003859B9">
      <w:pPr>
        <w:spacing w:after="0" w:line="240" w:lineRule="auto"/>
        <w:jc w:val="center"/>
        <w:rPr>
          <w:rFonts w:ascii="Times New Roman" w:hAnsi="Times New Roman" w:cs="Times New Roman"/>
          <w:b/>
          <w:sz w:val="24"/>
          <w:szCs w:val="24"/>
        </w:rPr>
      </w:pPr>
    </w:p>
    <w:p w14:paraId="5FC6E6A4" w14:textId="6C8B09F3" w:rsidR="00764B1C" w:rsidRDefault="00764B1C" w:rsidP="003859B9">
      <w:pPr>
        <w:spacing w:after="0" w:line="240" w:lineRule="auto"/>
        <w:jc w:val="center"/>
        <w:rPr>
          <w:rFonts w:ascii="Times New Roman" w:hAnsi="Times New Roman" w:cs="Times New Roman"/>
          <w:b/>
          <w:sz w:val="24"/>
          <w:szCs w:val="24"/>
        </w:rPr>
      </w:pPr>
    </w:p>
    <w:p w14:paraId="2D09B075" w14:textId="67C331AC" w:rsidR="00764B1C" w:rsidRDefault="00764B1C" w:rsidP="003859B9">
      <w:pPr>
        <w:spacing w:after="0" w:line="240" w:lineRule="auto"/>
        <w:jc w:val="center"/>
        <w:rPr>
          <w:rFonts w:ascii="Times New Roman" w:hAnsi="Times New Roman" w:cs="Times New Roman"/>
          <w:b/>
          <w:sz w:val="24"/>
          <w:szCs w:val="24"/>
        </w:rPr>
      </w:pPr>
    </w:p>
    <w:p w14:paraId="46558407" w14:textId="59B6D3A3" w:rsidR="00764B1C" w:rsidRDefault="00764B1C" w:rsidP="003859B9">
      <w:pPr>
        <w:spacing w:after="0" w:line="240" w:lineRule="auto"/>
        <w:jc w:val="center"/>
        <w:rPr>
          <w:rFonts w:ascii="Times New Roman" w:hAnsi="Times New Roman" w:cs="Times New Roman"/>
          <w:b/>
          <w:sz w:val="24"/>
          <w:szCs w:val="24"/>
        </w:rPr>
      </w:pPr>
    </w:p>
    <w:p w14:paraId="55E1FEE9" w14:textId="59FD23A8" w:rsidR="00764B1C" w:rsidRDefault="00764B1C" w:rsidP="003859B9">
      <w:pPr>
        <w:spacing w:after="0" w:line="240" w:lineRule="auto"/>
        <w:jc w:val="center"/>
        <w:rPr>
          <w:rFonts w:ascii="Times New Roman" w:hAnsi="Times New Roman" w:cs="Times New Roman"/>
          <w:b/>
          <w:sz w:val="24"/>
          <w:szCs w:val="24"/>
        </w:rPr>
      </w:pPr>
    </w:p>
    <w:p w14:paraId="5F4DDD43" w14:textId="492E4F7F" w:rsidR="00764B1C" w:rsidRDefault="00764B1C" w:rsidP="003859B9">
      <w:pPr>
        <w:spacing w:after="0" w:line="240" w:lineRule="auto"/>
        <w:jc w:val="center"/>
        <w:rPr>
          <w:rFonts w:ascii="Times New Roman" w:hAnsi="Times New Roman" w:cs="Times New Roman"/>
          <w:b/>
          <w:sz w:val="24"/>
          <w:szCs w:val="24"/>
        </w:rPr>
      </w:pPr>
    </w:p>
    <w:p w14:paraId="06B1B7AE" w14:textId="5E32E576" w:rsidR="00764B1C" w:rsidRPr="00F51499" w:rsidRDefault="00764B1C" w:rsidP="008527A9">
      <w:pPr>
        <w:spacing w:after="0" w:line="240" w:lineRule="auto"/>
        <w:rPr>
          <w:rFonts w:ascii="Times New Roman" w:hAnsi="Times New Roman" w:cs="Times New Roman"/>
          <w:b/>
          <w:sz w:val="24"/>
          <w:szCs w:val="24"/>
        </w:rPr>
      </w:pPr>
      <w:bookmarkStart w:id="0" w:name="_GoBack"/>
      <w:bookmarkEnd w:id="0"/>
    </w:p>
    <w:sectPr w:rsidR="00764B1C" w:rsidRPr="00F51499" w:rsidSect="005A5463">
      <w:pgSz w:w="16838" w:h="11906" w:orient="landscape"/>
      <w:pgMar w:top="567" w:right="709" w:bottom="426" w:left="70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9ED530" w14:textId="77777777" w:rsidR="0068248E" w:rsidRDefault="0068248E" w:rsidP="00A922F2">
      <w:pPr>
        <w:spacing w:after="0" w:line="240" w:lineRule="auto"/>
      </w:pPr>
      <w:r>
        <w:separator/>
      </w:r>
    </w:p>
  </w:endnote>
  <w:endnote w:type="continuationSeparator" w:id="0">
    <w:p w14:paraId="677BC001" w14:textId="77777777" w:rsidR="0068248E" w:rsidRDefault="0068248E" w:rsidP="00A922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EA5DAC" w14:textId="77777777" w:rsidR="0068248E" w:rsidRDefault="0068248E" w:rsidP="00A922F2">
      <w:pPr>
        <w:spacing w:after="0" w:line="240" w:lineRule="auto"/>
      </w:pPr>
      <w:r>
        <w:separator/>
      </w:r>
    </w:p>
  </w:footnote>
  <w:footnote w:type="continuationSeparator" w:id="0">
    <w:p w14:paraId="2D2C2DC1" w14:textId="77777777" w:rsidR="0068248E" w:rsidRDefault="0068248E" w:rsidP="00A922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341A3"/>
    <w:multiLevelType w:val="hybridMultilevel"/>
    <w:tmpl w:val="D6284214"/>
    <w:lvl w:ilvl="0" w:tplc="BBC056A8">
      <w:start w:val="36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9B17904"/>
    <w:multiLevelType w:val="hybridMultilevel"/>
    <w:tmpl w:val="2D964D5C"/>
    <w:lvl w:ilvl="0" w:tplc="F6524262">
      <w:start w:val="3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C1B0A94"/>
    <w:multiLevelType w:val="hybridMultilevel"/>
    <w:tmpl w:val="D80831CA"/>
    <w:lvl w:ilvl="0" w:tplc="2B527804">
      <w:start w:val="9"/>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15:restartNumberingAfterBreak="0">
    <w:nsid w:val="245B65AA"/>
    <w:multiLevelType w:val="hybridMultilevel"/>
    <w:tmpl w:val="5128DEB0"/>
    <w:lvl w:ilvl="0" w:tplc="842ACF18">
      <w:start w:val="1"/>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4" w15:restartNumberingAfterBreak="0">
    <w:nsid w:val="2652440A"/>
    <w:multiLevelType w:val="hybridMultilevel"/>
    <w:tmpl w:val="2D6E36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7220BB2"/>
    <w:multiLevelType w:val="hybridMultilevel"/>
    <w:tmpl w:val="D374B212"/>
    <w:lvl w:ilvl="0" w:tplc="0419000F">
      <w:start w:val="1"/>
      <w:numFmt w:val="decimal"/>
      <w:lvlText w:val="%1."/>
      <w:lvlJc w:val="left"/>
      <w:pPr>
        <w:ind w:left="785"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6" w15:restartNumberingAfterBreak="0">
    <w:nsid w:val="2EB45F45"/>
    <w:multiLevelType w:val="hybridMultilevel"/>
    <w:tmpl w:val="A5286D00"/>
    <w:lvl w:ilvl="0" w:tplc="F28A35AE">
      <w:start w:val="1"/>
      <w:numFmt w:val="decimal"/>
      <w:lvlText w:val="%1)"/>
      <w:lvlJc w:val="left"/>
      <w:pPr>
        <w:ind w:left="502" w:hanging="360"/>
      </w:pPr>
      <w:rPr>
        <w:rFonts w:ascii="Times New Roman" w:eastAsiaTheme="minorHAnsi" w:hAnsi="Times New Roman" w:cs="Times New Roman"/>
        <w:lang w:val="kk-KZ"/>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7" w15:restartNumberingAfterBreak="0">
    <w:nsid w:val="33E22B7F"/>
    <w:multiLevelType w:val="hybridMultilevel"/>
    <w:tmpl w:val="9D6A57A4"/>
    <w:lvl w:ilvl="0" w:tplc="8E725050">
      <w:start w:val="74"/>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15:restartNumberingAfterBreak="0">
    <w:nsid w:val="38EB4358"/>
    <w:multiLevelType w:val="hybridMultilevel"/>
    <w:tmpl w:val="8AB499F0"/>
    <w:lvl w:ilvl="0" w:tplc="11347A12">
      <w:start w:val="1"/>
      <w:numFmt w:val="decimal"/>
      <w:lvlText w:val="%1."/>
      <w:lvlJc w:val="left"/>
      <w:pPr>
        <w:ind w:left="720" w:hanging="360"/>
      </w:pPr>
      <w:rPr>
        <w:rFonts w:eastAsiaTheme="minorHAnsi"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4872A48"/>
    <w:multiLevelType w:val="hybridMultilevel"/>
    <w:tmpl w:val="5128DEB0"/>
    <w:lvl w:ilvl="0" w:tplc="842ACF18">
      <w:start w:val="1"/>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0" w15:restartNumberingAfterBreak="0">
    <w:nsid w:val="45FD3232"/>
    <w:multiLevelType w:val="hybridMultilevel"/>
    <w:tmpl w:val="C248DF0A"/>
    <w:lvl w:ilvl="0" w:tplc="EC423EA6">
      <w:start w:val="3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8C15D48"/>
    <w:multiLevelType w:val="hybridMultilevel"/>
    <w:tmpl w:val="DBFE24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DA91401"/>
    <w:multiLevelType w:val="hybridMultilevel"/>
    <w:tmpl w:val="5128DEB0"/>
    <w:lvl w:ilvl="0" w:tplc="842ACF18">
      <w:start w:val="1"/>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3" w15:restartNumberingAfterBreak="0">
    <w:nsid w:val="4DC13363"/>
    <w:multiLevelType w:val="hybridMultilevel"/>
    <w:tmpl w:val="1EE6E3F4"/>
    <w:lvl w:ilvl="0" w:tplc="11347A12">
      <w:start w:val="1"/>
      <w:numFmt w:val="decimal"/>
      <w:lvlText w:val="%1."/>
      <w:lvlJc w:val="left"/>
      <w:pPr>
        <w:ind w:left="502" w:hanging="360"/>
      </w:pPr>
      <w:rPr>
        <w:rFonts w:eastAsiaTheme="minorHAnsi"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02F6DDD"/>
    <w:multiLevelType w:val="hybridMultilevel"/>
    <w:tmpl w:val="AF7E1D0C"/>
    <w:lvl w:ilvl="0" w:tplc="8F30C09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 w15:restartNumberingAfterBreak="0">
    <w:nsid w:val="58877FB1"/>
    <w:multiLevelType w:val="hybridMultilevel"/>
    <w:tmpl w:val="73E0CD6A"/>
    <w:lvl w:ilvl="0" w:tplc="BCEE698A">
      <w:start w:val="3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15:restartNumberingAfterBreak="0">
    <w:nsid w:val="60D754D5"/>
    <w:multiLevelType w:val="multilevel"/>
    <w:tmpl w:val="7DC0AD8C"/>
    <w:lvl w:ilvl="0">
      <w:start w:val="9"/>
      <w:numFmt w:val="decimalZero"/>
      <w:lvlText w:val="%1"/>
      <w:lvlJc w:val="left"/>
      <w:pPr>
        <w:ind w:left="540" w:hanging="540"/>
      </w:pPr>
      <w:rPr>
        <w:rFonts w:hint="default"/>
      </w:rPr>
    </w:lvl>
    <w:lvl w:ilvl="1">
      <w:start w:val="35"/>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709F6166"/>
    <w:multiLevelType w:val="hybridMultilevel"/>
    <w:tmpl w:val="816C98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2160CCA"/>
    <w:multiLevelType w:val="hybridMultilevel"/>
    <w:tmpl w:val="1AFEEF50"/>
    <w:lvl w:ilvl="0" w:tplc="E6B41CBE">
      <w:start w:val="1"/>
      <w:numFmt w:val="decimal"/>
      <w:lvlText w:val="%1."/>
      <w:lvlJc w:val="left"/>
      <w:pPr>
        <w:ind w:left="927" w:hanging="360"/>
      </w:pPr>
      <w:rPr>
        <w:rFonts w:eastAsiaTheme="minorHAnsi" w:hint="default"/>
        <w:color w:val="00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15:restartNumberingAfterBreak="0">
    <w:nsid w:val="73817120"/>
    <w:multiLevelType w:val="hybridMultilevel"/>
    <w:tmpl w:val="10CCD544"/>
    <w:lvl w:ilvl="0" w:tplc="B86C78F0">
      <w:start w:val="482"/>
      <w:numFmt w:val="decimal"/>
      <w:lvlText w:val="%1"/>
      <w:lvlJc w:val="left"/>
      <w:pPr>
        <w:ind w:left="358" w:hanging="360"/>
      </w:pPr>
      <w:rPr>
        <w:rFonts w:hint="default"/>
      </w:rPr>
    </w:lvl>
    <w:lvl w:ilvl="1" w:tplc="04190019" w:tentative="1">
      <w:start w:val="1"/>
      <w:numFmt w:val="lowerLetter"/>
      <w:lvlText w:val="%2."/>
      <w:lvlJc w:val="left"/>
      <w:pPr>
        <w:ind w:left="1078" w:hanging="360"/>
      </w:pPr>
    </w:lvl>
    <w:lvl w:ilvl="2" w:tplc="0419001B" w:tentative="1">
      <w:start w:val="1"/>
      <w:numFmt w:val="lowerRoman"/>
      <w:lvlText w:val="%3."/>
      <w:lvlJc w:val="right"/>
      <w:pPr>
        <w:ind w:left="1798" w:hanging="180"/>
      </w:pPr>
    </w:lvl>
    <w:lvl w:ilvl="3" w:tplc="0419000F" w:tentative="1">
      <w:start w:val="1"/>
      <w:numFmt w:val="decimal"/>
      <w:lvlText w:val="%4."/>
      <w:lvlJc w:val="left"/>
      <w:pPr>
        <w:ind w:left="2518" w:hanging="360"/>
      </w:pPr>
    </w:lvl>
    <w:lvl w:ilvl="4" w:tplc="04190019" w:tentative="1">
      <w:start w:val="1"/>
      <w:numFmt w:val="lowerLetter"/>
      <w:lvlText w:val="%5."/>
      <w:lvlJc w:val="left"/>
      <w:pPr>
        <w:ind w:left="3238" w:hanging="360"/>
      </w:pPr>
    </w:lvl>
    <w:lvl w:ilvl="5" w:tplc="0419001B" w:tentative="1">
      <w:start w:val="1"/>
      <w:numFmt w:val="lowerRoman"/>
      <w:lvlText w:val="%6."/>
      <w:lvlJc w:val="right"/>
      <w:pPr>
        <w:ind w:left="3958" w:hanging="180"/>
      </w:pPr>
    </w:lvl>
    <w:lvl w:ilvl="6" w:tplc="0419000F" w:tentative="1">
      <w:start w:val="1"/>
      <w:numFmt w:val="decimal"/>
      <w:lvlText w:val="%7."/>
      <w:lvlJc w:val="left"/>
      <w:pPr>
        <w:ind w:left="4678" w:hanging="360"/>
      </w:pPr>
    </w:lvl>
    <w:lvl w:ilvl="7" w:tplc="04190019" w:tentative="1">
      <w:start w:val="1"/>
      <w:numFmt w:val="lowerLetter"/>
      <w:lvlText w:val="%8."/>
      <w:lvlJc w:val="left"/>
      <w:pPr>
        <w:ind w:left="5398" w:hanging="360"/>
      </w:pPr>
    </w:lvl>
    <w:lvl w:ilvl="8" w:tplc="0419001B" w:tentative="1">
      <w:start w:val="1"/>
      <w:numFmt w:val="lowerRoman"/>
      <w:lvlText w:val="%9."/>
      <w:lvlJc w:val="right"/>
      <w:pPr>
        <w:ind w:left="6118" w:hanging="180"/>
      </w:pPr>
    </w:lvl>
  </w:abstractNum>
  <w:num w:numId="1">
    <w:abstractNumId w:val="9"/>
  </w:num>
  <w:num w:numId="2">
    <w:abstractNumId w:val="12"/>
  </w:num>
  <w:num w:numId="3">
    <w:abstractNumId w:val="18"/>
  </w:num>
  <w:num w:numId="4">
    <w:abstractNumId w:val="11"/>
  </w:num>
  <w:num w:numId="5">
    <w:abstractNumId w:val="6"/>
  </w:num>
  <w:num w:numId="6">
    <w:abstractNumId w:val="3"/>
  </w:num>
  <w:num w:numId="7">
    <w:abstractNumId w:val="14"/>
  </w:num>
  <w:num w:numId="8">
    <w:abstractNumId w:val="19"/>
  </w:num>
  <w:num w:numId="9">
    <w:abstractNumId w:val="8"/>
  </w:num>
  <w:num w:numId="10">
    <w:abstractNumId w:val="16"/>
  </w:num>
  <w:num w:numId="11">
    <w:abstractNumId w:val="4"/>
  </w:num>
  <w:num w:numId="12">
    <w:abstractNumId w:val="2"/>
  </w:num>
  <w:num w:numId="13">
    <w:abstractNumId w:val="7"/>
  </w:num>
  <w:num w:numId="14">
    <w:abstractNumId w:val="0"/>
  </w:num>
  <w:num w:numId="15">
    <w:abstractNumId w:val="1"/>
  </w:num>
  <w:num w:numId="16">
    <w:abstractNumId w:val="10"/>
  </w:num>
  <w:num w:numId="17">
    <w:abstractNumId w:val="15"/>
  </w:num>
  <w:num w:numId="18">
    <w:abstractNumId w:val="17"/>
  </w:num>
  <w:num w:numId="19">
    <w:abstractNumId w:val="13"/>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4D4"/>
    <w:rsid w:val="00004ED3"/>
    <w:rsid w:val="00007AF3"/>
    <w:rsid w:val="00007BB7"/>
    <w:rsid w:val="00011F96"/>
    <w:rsid w:val="00015136"/>
    <w:rsid w:val="0002144E"/>
    <w:rsid w:val="00021996"/>
    <w:rsid w:val="000243FD"/>
    <w:rsid w:val="000252BE"/>
    <w:rsid w:val="000262A7"/>
    <w:rsid w:val="00032564"/>
    <w:rsid w:val="00034318"/>
    <w:rsid w:val="0003731A"/>
    <w:rsid w:val="00040B30"/>
    <w:rsid w:val="000411A1"/>
    <w:rsid w:val="00041B43"/>
    <w:rsid w:val="000423FD"/>
    <w:rsid w:val="00043E28"/>
    <w:rsid w:val="00044065"/>
    <w:rsid w:val="0004507A"/>
    <w:rsid w:val="00045BD1"/>
    <w:rsid w:val="00047720"/>
    <w:rsid w:val="00050BC7"/>
    <w:rsid w:val="00051ADF"/>
    <w:rsid w:val="0005210A"/>
    <w:rsid w:val="0005276A"/>
    <w:rsid w:val="00053607"/>
    <w:rsid w:val="00053B9D"/>
    <w:rsid w:val="000543B7"/>
    <w:rsid w:val="0005562B"/>
    <w:rsid w:val="000565D8"/>
    <w:rsid w:val="000566B1"/>
    <w:rsid w:val="0005674E"/>
    <w:rsid w:val="0006034E"/>
    <w:rsid w:val="00063947"/>
    <w:rsid w:val="0006543F"/>
    <w:rsid w:val="0006549E"/>
    <w:rsid w:val="00065827"/>
    <w:rsid w:val="00070CDE"/>
    <w:rsid w:val="00070EA5"/>
    <w:rsid w:val="00072D70"/>
    <w:rsid w:val="00076B3C"/>
    <w:rsid w:val="000775E5"/>
    <w:rsid w:val="000820EF"/>
    <w:rsid w:val="0008318F"/>
    <w:rsid w:val="00086781"/>
    <w:rsid w:val="00090467"/>
    <w:rsid w:val="00090C26"/>
    <w:rsid w:val="00091424"/>
    <w:rsid w:val="00091FD9"/>
    <w:rsid w:val="00092A7D"/>
    <w:rsid w:val="000A269F"/>
    <w:rsid w:val="000A2B4D"/>
    <w:rsid w:val="000A68EE"/>
    <w:rsid w:val="000A7BEC"/>
    <w:rsid w:val="000B43B3"/>
    <w:rsid w:val="000B6C22"/>
    <w:rsid w:val="000B6D82"/>
    <w:rsid w:val="000C1536"/>
    <w:rsid w:val="000C51DC"/>
    <w:rsid w:val="000C6D49"/>
    <w:rsid w:val="000C7CFA"/>
    <w:rsid w:val="000D1D34"/>
    <w:rsid w:val="000D25ED"/>
    <w:rsid w:val="000D344D"/>
    <w:rsid w:val="000D5AA1"/>
    <w:rsid w:val="000E2122"/>
    <w:rsid w:val="000E7339"/>
    <w:rsid w:val="000F4D26"/>
    <w:rsid w:val="000F7091"/>
    <w:rsid w:val="000F745A"/>
    <w:rsid w:val="00100777"/>
    <w:rsid w:val="001039ED"/>
    <w:rsid w:val="00104C42"/>
    <w:rsid w:val="001109D5"/>
    <w:rsid w:val="001111E8"/>
    <w:rsid w:val="0011345F"/>
    <w:rsid w:val="00113BFC"/>
    <w:rsid w:val="0011623D"/>
    <w:rsid w:val="00117200"/>
    <w:rsid w:val="00120698"/>
    <w:rsid w:val="00121AF7"/>
    <w:rsid w:val="001254B4"/>
    <w:rsid w:val="00127D9D"/>
    <w:rsid w:val="001353D1"/>
    <w:rsid w:val="00135AC9"/>
    <w:rsid w:val="00140270"/>
    <w:rsid w:val="00141B08"/>
    <w:rsid w:val="00142FBD"/>
    <w:rsid w:val="001431FA"/>
    <w:rsid w:val="0014334A"/>
    <w:rsid w:val="00146EEB"/>
    <w:rsid w:val="0015098E"/>
    <w:rsid w:val="001509AF"/>
    <w:rsid w:val="00155022"/>
    <w:rsid w:val="00156B2A"/>
    <w:rsid w:val="001613BD"/>
    <w:rsid w:val="00162407"/>
    <w:rsid w:val="00164405"/>
    <w:rsid w:val="00164E94"/>
    <w:rsid w:val="00165400"/>
    <w:rsid w:val="001664F2"/>
    <w:rsid w:val="00166FF9"/>
    <w:rsid w:val="001673E4"/>
    <w:rsid w:val="0016749D"/>
    <w:rsid w:val="00167D5F"/>
    <w:rsid w:val="001764FB"/>
    <w:rsid w:val="0018010E"/>
    <w:rsid w:val="0018084E"/>
    <w:rsid w:val="00181E2E"/>
    <w:rsid w:val="001870DE"/>
    <w:rsid w:val="00187FDC"/>
    <w:rsid w:val="00190845"/>
    <w:rsid w:val="00197FA1"/>
    <w:rsid w:val="001A312D"/>
    <w:rsid w:val="001A52DE"/>
    <w:rsid w:val="001B5125"/>
    <w:rsid w:val="001B73D2"/>
    <w:rsid w:val="001C064F"/>
    <w:rsid w:val="001C080F"/>
    <w:rsid w:val="001C08D3"/>
    <w:rsid w:val="001C09F6"/>
    <w:rsid w:val="001C1CD0"/>
    <w:rsid w:val="001C26B7"/>
    <w:rsid w:val="001C3405"/>
    <w:rsid w:val="001C70C2"/>
    <w:rsid w:val="001D1D96"/>
    <w:rsid w:val="001D1FE2"/>
    <w:rsid w:val="001D4A82"/>
    <w:rsid w:val="001D6633"/>
    <w:rsid w:val="001D667C"/>
    <w:rsid w:val="001E3458"/>
    <w:rsid w:val="001F16A3"/>
    <w:rsid w:val="001F41F0"/>
    <w:rsid w:val="001F663F"/>
    <w:rsid w:val="002017DE"/>
    <w:rsid w:val="00202A30"/>
    <w:rsid w:val="00203151"/>
    <w:rsid w:val="00204CD6"/>
    <w:rsid w:val="0020527D"/>
    <w:rsid w:val="00206AF7"/>
    <w:rsid w:val="002101D1"/>
    <w:rsid w:val="00221B67"/>
    <w:rsid w:val="00222F4E"/>
    <w:rsid w:val="00224220"/>
    <w:rsid w:val="0022584C"/>
    <w:rsid w:val="00230CFD"/>
    <w:rsid w:val="00230D6A"/>
    <w:rsid w:val="00231489"/>
    <w:rsid w:val="00233B3C"/>
    <w:rsid w:val="00237DA8"/>
    <w:rsid w:val="0024259C"/>
    <w:rsid w:val="00246896"/>
    <w:rsid w:val="00246CF9"/>
    <w:rsid w:val="002518F9"/>
    <w:rsid w:val="00252E90"/>
    <w:rsid w:val="00254F16"/>
    <w:rsid w:val="00260054"/>
    <w:rsid w:val="00260F29"/>
    <w:rsid w:val="00263D67"/>
    <w:rsid w:val="00264165"/>
    <w:rsid w:val="002649CA"/>
    <w:rsid w:val="002650DE"/>
    <w:rsid w:val="002667E3"/>
    <w:rsid w:val="00266ACA"/>
    <w:rsid w:val="00267616"/>
    <w:rsid w:val="0027001E"/>
    <w:rsid w:val="00274F81"/>
    <w:rsid w:val="00276357"/>
    <w:rsid w:val="00277836"/>
    <w:rsid w:val="00277906"/>
    <w:rsid w:val="00277968"/>
    <w:rsid w:val="00280137"/>
    <w:rsid w:val="0028102F"/>
    <w:rsid w:val="00281183"/>
    <w:rsid w:val="00282C50"/>
    <w:rsid w:val="0028348F"/>
    <w:rsid w:val="00284F12"/>
    <w:rsid w:val="002872B5"/>
    <w:rsid w:val="00287CCC"/>
    <w:rsid w:val="00287D63"/>
    <w:rsid w:val="00290778"/>
    <w:rsid w:val="00291909"/>
    <w:rsid w:val="00294073"/>
    <w:rsid w:val="00296165"/>
    <w:rsid w:val="00297ED0"/>
    <w:rsid w:val="002A0D20"/>
    <w:rsid w:val="002A4603"/>
    <w:rsid w:val="002A52D9"/>
    <w:rsid w:val="002B09E9"/>
    <w:rsid w:val="002B18D8"/>
    <w:rsid w:val="002B340E"/>
    <w:rsid w:val="002B4DE6"/>
    <w:rsid w:val="002B56E3"/>
    <w:rsid w:val="002B66F8"/>
    <w:rsid w:val="002C0EC0"/>
    <w:rsid w:val="002C3CEB"/>
    <w:rsid w:val="002C63E4"/>
    <w:rsid w:val="002C6E77"/>
    <w:rsid w:val="002D1B5C"/>
    <w:rsid w:val="002D3CFF"/>
    <w:rsid w:val="002E08D3"/>
    <w:rsid w:val="002E4C12"/>
    <w:rsid w:val="002E50B0"/>
    <w:rsid w:val="002E5BE4"/>
    <w:rsid w:val="002E60AA"/>
    <w:rsid w:val="002E7015"/>
    <w:rsid w:val="002F2D0D"/>
    <w:rsid w:val="002F31E9"/>
    <w:rsid w:val="002F5E16"/>
    <w:rsid w:val="002F7D53"/>
    <w:rsid w:val="003019E1"/>
    <w:rsid w:val="0030377F"/>
    <w:rsid w:val="00307E59"/>
    <w:rsid w:val="003109FA"/>
    <w:rsid w:val="00312289"/>
    <w:rsid w:val="003133C8"/>
    <w:rsid w:val="00313578"/>
    <w:rsid w:val="003139E7"/>
    <w:rsid w:val="00314000"/>
    <w:rsid w:val="003148A7"/>
    <w:rsid w:val="003156BC"/>
    <w:rsid w:val="003158AD"/>
    <w:rsid w:val="00317F63"/>
    <w:rsid w:val="00320FBA"/>
    <w:rsid w:val="00323483"/>
    <w:rsid w:val="003247B9"/>
    <w:rsid w:val="003317D1"/>
    <w:rsid w:val="0034027C"/>
    <w:rsid w:val="0034219E"/>
    <w:rsid w:val="003445BF"/>
    <w:rsid w:val="0034612F"/>
    <w:rsid w:val="00351F6D"/>
    <w:rsid w:val="003524AD"/>
    <w:rsid w:val="00353D20"/>
    <w:rsid w:val="003545AF"/>
    <w:rsid w:val="003551DD"/>
    <w:rsid w:val="0035648C"/>
    <w:rsid w:val="003577EF"/>
    <w:rsid w:val="00361ED0"/>
    <w:rsid w:val="0036280F"/>
    <w:rsid w:val="00363475"/>
    <w:rsid w:val="00371A19"/>
    <w:rsid w:val="0037201E"/>
    <w:rsid w:val="003746F3"/>
    <w:rsid w:val="00375E4F"/>
    <w:rsid w:val="003763CB"/>
    <w:rsid w:val="00376774"/>
    <w:rsid w:val="00376FA7"/>
    <w:rsid w:val="003774FC"/>
    <w:rsid w:val="00377C42"/>
    <w:rsid w:val="00381731"/>
    <w:rsid w:val="00381DC7"/>
    <w:rsid w:val="00384408"/>
    <w:rsid w:val="003859B9"/>
    <w:rsid w:val="00385E3B"/>
    <w:rsid w:val="00387342"/>
    <w:rsid w:val="003874BC"/>
    <w:rsid w:val="00387A1E"/>
    <w:rsid w:val="003926F9"/>
    <w:rsid w:val="003929FD"/>
    <w:rsid w:val="0039308B"/>
    <w:rsid w:val="00396778"/>
    <w:rsid w:val="0039799F"/>
    <w:rsid w:val="003A080D"/>
    <w:rsid w:val="003A1D64"/>
    <w:rsid w:val="003A24BC"/>
    <w:rsid w:val="003A5079"/>
    <w:rsid w:val="003A7E68"/>
    <w:rsid w:val="003B13AE"/>
    <w:rsid w:val="003B325F"/>
    <w:rsid w:val="003B5DD2"/>
    <w:rsid w:val="003B6E5A"/>
    <w:rsid w:val="003B7CCF"/>
    <w:rsid w:val="003C08B3"/>
    <w:rsid w:val="003C16F5"/>
    <w:rsid w:val="003C1A3D"/>
    <w:rsid w:val="003C2B48"/>
    <w:rsid w:val="003C2F07"/>
    <w:rsid w:val="003C39C8"/>
    <w:rsid w:val="003C6BFC"/>
    <w:rsid w:val="003C7078"/>
    <w:rsid w:val="003C7914"/>
    <w:rsid w:val="003D01BB"/>
    <w:rsid w:val="003D3680"/>
    <w:rsid w:val="003D4FBC"/>
    <w:rsid w:val="003D7A6E"/>
    <w:rsid w:val="003E1C10"/>
    <w:rsid w:val="003E71F3"/>
    <w:rsid w:val="003E754D"/>
    <w:rsid w:val="003F0B79"/>
    <w:rsid w:val="003F393C"/>
    <w:rsid w:val="003F4411"/>
    <w:rsid w:val="00401D72"/>
    <w:rsid w:val="004035FF"/>
    <w:rsid w:val="004066B1"/>
    <w:rsid w:val="004071AC"/>
    <w:rsid w:val="004075E3"/>
    <w:rsid w:val="00410ED3"/>
    <w:rsid w:val="00413C2C"/>
    <w:rsid w:val="0041583A"/>
    <w:rsid w:val="00415F00"/>
    <w:rsid w:val="00417537"/>
    <w:rsid w:val="00420F94"/>
    <w:rsid w:val="00424F4E"/>
    <w:rsid w:val="004253BA"/>
    <w:rsid w:val="00431915"/>
    <w:rsid w:val="00433240"/>
    <w:rsid w:val="00434788"/>
    <w:rsid w:val="004405D4"/>
    <w:rsid w:val="00440D5D"/>
    <w:rsid w:val="00442009"/>
    <w:rsid w:val="00442040"/>
    <w:rsid w:val="004425FF"/>
    <w:rsid w:val="00445C06"/>
    <w:rsid w:val="004475CB"/>
    <w:rsid w:val="00447BA7"/>
    <w:rsid w:val="00447E0A"/>
    <w:rsid w:val="0045329D"/>
    <w:rsid w:val="00461D85"/>
    <w:rsid w:val="00463CA2"/>
    <w:rsid w:val="0046533B"/>
    <w:rsid w:val="00465968"/>
    <w:rsid w:val="004673A7"/>
    <w:rsid w:val="0047267B"/>
    <w:rsid w:val="004730F6"/>
    <w:rsid w:val="00475ABC"/>
    <w:rsid w:val="00475B4B"/>
    <w:rsid w:val="00475C39"/>
    <w:rsid w:val="004909A9"/>
    <w:rsid w:val="00490C5A"/>
    <w:rsid w:val="00491D01"/>
    <w:rsid w:val="004935EC"/>
    <w:rsid w:val="00497C98"/>
    <w:rsid w:val="004A1863"/>
    <w:rsid w:val="004A3612"/>
    <w:rsid w:val="004A6C83"/>
    <w:rsid w:val="004B1728"/>
    <w:rsid w:val="004B223D"/>
    <w:rsid w:val="004B61A0"/>
    <w:rsid w:val="004B6D09"/>
    <w:rsid w:val="004B7450"/>
    <w:rsid w:val="004C15DD"/>
    <w:rsid w:val="004C1F8B"/>
    <w:rsid w:val="004C33B5"/>
    <w:rsid w:val="004C5320"/>
    <w:rsid w:val="004D0FD5"/>
    <w:rsid w:val="004D1BAC"/>
    <w:rsid w:val="004D26A8"/>
    <w:rsid w:val="004D7299"/>
    <w:rsid w:val="004E05EC"/>
    <w:rsid w:val="004E05EF"/>
    <w:rsid w:val="004E64C1"/>
    <w:rsid w:val="004F089C"/>
    <w:rsid w:val="004F466D"/>
    <w:rsid w:val="004F4D6D"/>
    <w:rsid w:val="004F6A81"/>
    <w:rsid w:val="00505DAB"/>
    <w:rsid w:val="0050749E"/>
    <w:rsid w:val="0051150F"/>
    <w:rsid w:val="00511F46"/>
    <w:rsid w:val="0051315C"/>
    <w:rsid w:val="0051452C"/>
    <w:rsid w:val="00516C7B"/>
    <w:rsid w:val="0052136B"/>
    <w:rsid w:val="00521A8A"/>
    <w:rsid w:val="00524972"/>
    <w:rsid w:val="005320D1"/>
    <w:rsid w:val="005340B8"/>
    <w:rsid w:val="00535445"/>
    <w:rsid w:val="00536DE3"/>
    <w:rsid w:val="00542972"/>
    <w:rsid w:val="0054684E"/>
    <w:rsid w:val="00546B39"/>
    <w:rsid w:val="005470C4"/>
    <w:rsid w:val="00547736"/>
    <w:rsid w:val="00551024"/>
    <w:rsid w:val="0055222A"/>
    <w:rsid w:val="00553543"/>
    <w:rsid w:val="0055770E"/>
    <w:rsid w:val="00562241"/>
    <w:rsid w:val="00564A91"/>
    <w:rsid w:val="00564EB9"/>
    <w:rsid w:val="005650F6"/>
    <w:rsid w:val="00565747"/>
    <w:rsid w:val="0056687F"/>
    <w:rsid w:val="00567083"/>
    <w:rsid w:val="00570461"/>
    <w:rsid w:val="0057112A"/>
    <w:rsid w:val="00576317"/>
    <w:rsid w:val="0057659F"/>
    <w:rsid w:val="00576790"/>
    <w:rsid w:val="00576E6A"/>
    <w:rsid w:val="00580450"/>
    <w:rsid w:val="00583190"/>
    <w:rsid w:val="005848FE"/>
    <w:rsid w:val="005870D2"/>
    <w:rsid w:val="00590FED"/>
    <w:rsid w:val="005912F9"/>
    <w:rsid w:val="00594E86"/>
    <w:rsid w:val="005A1828"/>
    <w:rsid w:val="005A2A4A"/>
    <w:rsid w:val="005A34C0"/>
    <w:rsid w:val="005A5463"/>
    <w:rsid w:val="005A57F2"/>
    <w:rsid w:val="005B0090"/>
    <w:rsid w:val="005B4690"/>
    <w:rsid w:val="005C3A19"/>
    <w:rsid w:val="005C4591"/>
    <w:rsid w:val="005C627B"/>
    <w:rsid w:val="005C7249"/>
    <w:rsid w:val="005D0647"/>
    <w:rsid w:val="005D12D4"/>
    <w:rsid w:val="005D2DF7"/>
    <w:rsid w:val="005D3832"/>
    <w:rsid w:val="005D3942"/>
    <w:rsid w:val="005D4F32"/>
    <w:rsid w:val="005D614B"/>
    <w:rsid w:val="005E0BC5"/>
    <w:rsid w:val="005E21C8"/>
    <w:rsid w:val="005E3E1A"/>
    <w:rsid w:val="005E4993"/>
    <w:rsid w:val="005E4BC1"/>
    <w:rsid w:val="005E5B87"/>
    <w:rsid w:val="005F12FC"/>
    <w:rsid w:val="005F1B7C"/>
    <w:rsid w:val="005F3915"/>
    <w:rsid w:val="005F66D7"/>
    <w:rsid w:val="0060012D"/>
    <w:rsid w:val="00601185"/>
    <w:rsid w:val="006028FE"/>
    <w:rsid w:val="006044E1"/>
    <w:rsid w:val="00606A19"/>
    <w:rsid w:val="00606F8A"/>
    <w:rsid w:val="00607340"/>
    <w:rsid w:val="00611AFA"/>
    <w:rsid w:val="00612862"/>
    <w:rsid w:val="00614857"/>
    <w:rsid w:val="00615EF3"/>
    <w:rsid w:val="006217E4"/>
    <w:rsid w:val="006221DC"/>
    <w:rsid w:val="00623039"/>
    <w:rsid w:val="00623493"/>
    <w:rsid w:val="0062381E"/>
    <w:rsid w:val="006241B4"/>
    <w:rsid w:val="0062469F"/>
    <w:rsid w:val="006254DA"/>
    <w:rsid w:val="0062573F"/>
    <w:rsid w:val="00626001"/>
    <w:rsid w:val="00626284"/>
    <w:rsid w:val="00627A92"/>
    <w:rsid w:val="0063183D"/>
    <w:rsid w:val="00634172"/>
    <w:rsid w:val="0063423A"/>
    <w:rsid w:val="00634E2C"/>
    <w:rsid w:val="006355C2"/>
    <w:rsid w:val="0063674F"/>
    <w:rsid w:val="006373CE"/>
    <w:rsid w:val="00637D7F"/>
    <w:rsid w:val="00637EDE"/>
    <w:rsid w:val="00642563"/>
    <w:rsid w:val="00644A51"/>
    <w:rsid w:val="00646C2B"/>
    <w:rsid w:val="00651088"/>
    <w:rsid w:val="006513D0"/>
    <w:rsid w:val="00652489"/>
    <w:rsid w:val="006527E2"/>
    <w:rsid w:val="00655A06"/>
    <w:rsid w:val="006569C3"/>
    <w:rsid w:val="00656D5D"/>
    <w:rsid w:val="00660024"/>
    <w:rsid w:val="00662D83"/>
    <w:rsid w:val="00662FE3"/>
    <w:rsid w:val="00667D5C"/>
    <w:rsid w:val="00667E96"/>
    <w:rsid w:val="00671207"/>
    <w:rsid w:val="0067493C"/>
    <w:rsid w:val="00677157"/>
    <w:rsid w:val="00680041"/>
    <w:rsid w:val="006818CA"/>
    <w:rsid w:val="0068248E"/>
    <w:rsid w:val="006853C0"/>
    <w:rsid w:val="006874FE"/>
    <w:rsid w:val="0069124F"/>
    <w:rsid w:val="00691A1D"/>
    <w:rsid w:val="00691C1F"/>
    <w:rsid w:val="00695AEA"/>
    <w:rsid w:val="006A2E27"/>
    <w:rsid w:val="006A51DD"/>
    <w:rsid w:val="006A661E"/>
    <w:rsid w:val="006A72E8"/>
    <w:rsid w:val="006B07C1"/>
    <w:rsid w:val="006B0C6E"/>
    <w:rsid w:val="006B1173"/>
    <w:rsid w:val="006B2960"/>
    <w:rsid w:val="006B3044"/>
    <w:rsid w:val="006B5BE0"/>
    <w:rsid w:val="006B6C11"/>
    <w:rsid w:val="006C047C"/>
    <w:rsid w:val="006C07BF"/>
    <w:rsid w:val="006C1675"/>
    <w:rsid w:val="006C1E02"/>
    <w:rsid w:val="006C22DD"/>
    <w:rsid w:val="006C2BDB"/>
    <w:rsid w:val="006C31DA"/>
    <w:rsid w:val="006C3BA5"/>
    <w:rsid w:val="006C5412"/>
    <w:rsid w:val="006C5A42"/>
    <w:rsid w:val="006C6E0F"/>
    <w:rsid w:val="006D1840"/>
    <w:rsid w:val="006D678D"/>
    <w:rsid w:val="006D7595"/>
    <w:rsid w:val="006D7B19"/>
    <w:rsid w:val="006E1B06"/>
    <w:rsid w:val="006E1CB8"/>
    <w:rsid w:val="006E21B7"/>
    <w:rsid w:val="006E5D5D"/>
    <w:rsid w:val="006E6CD7"/>
    <w:rsid w:val="006F0CBC"/>
    <w:rsid w:val="006F59F6"/>
    <w:rsid w:val="007047E9"/>
    <w:rsid w:val="00704C8D"/>
    <w:rsid w:val="007064DB"/>
    <w:rsid w:val="00706A62"/>
    <w:rsid w:val="00706B59"/>
    <w:rsid w:val="007076D5"/>
    <w:rsid w:val="00713179"/>
    <w:rsid w:val="00713409"/>
    <w:rsid w:val="007139FC"/>
    <w:rsid w:val="00714235"/>
    <w:rsid w:val="00715E60"/>
    <w:rsid w:val="007170CE"/>
    <w:rsid w:val="00721EE9"/>
    <w:rsid w:val="007243C6"/>
    <w:rsid w:val="00725D71"/>
    <w:rsid w:val="007275FE"/>
    <w:rsid w:val="0073343C"/>
    <w:rsid w:val="007355BA"/>
    <w:rsid w:val="00736847"/>
    <w:rsid w:val="00743C1D"/>
    <w:rsid w:val="00745060"/>
    <w:rsid w:val="007457FD"/>
    <w:rsid w:val="007472E0"/>
    <w:rsid w:val="00747995"/>
    <w:rsid w:val="00754B2F"/>
    <w:rsid w:val="00756395"/>
    <w:rsid w:val="00756500"/>
    <w:rsid w:val="007574EA"/>
    <w:rsid w:val="007615F6"/>
    <w:rsid w:val="00762C2B"/>
    <w:rsid w:val="00763936"/>
    <w:rsid w:val="00764133"/>
    <w:rsid w:val="00764B1C"/>
    <w:rsid w:val="00764C10"/>
    <w:rsid w:val="007653CA"/>
    <w:rsid w:val="007666AB"/>
    <w:rsid w:val="0077195D"/>
    <w:rsid w:val="00776AA0"/>
    <w:rsid w:val="0078011F"/>
    <w:rsid w:val="00780AE1"/>
    <w:rsid w:val="00781D38"/>
    <w:rsid w:val="00782CA5"/>
    <w:rsid w:val="007840D2"/>
    <w:rsid w:val="00784EFB"/>
    <w:rsid w:val="00784FE1"/>
    <w:rsid w:val="00786E99"/>
    <w:rsid w:val="00792F74"/>
    <w:rsid w:val="00797A65"/>
    <w:rsid w:val="007A1127"/>
    <w:rsid w:val="007A1670"/>
    <w:rsid w:val="007A6508"/>
    <w:rsid w:val="007A73E3"/>
    <w:rsid w:val="007A77E2"/>
    <w:rsid w:val="007B4CD5"/>
    <w:rsid w:val="007B553F"/>
    <w:rsid w:val="007B683C"/>
    <w:rsid w:val="007B68A9"/>
    <w:rsid w:val="007C365B"/>
    <w:rsid w:val="007C387D"/>
    <w:rsid w:val="007C41A7"/>
    <w:rsid w:val="007C48AA"/>
    <w:rsid w:val="007C7E06"/>
    <w:rsid w:val="007D04B1"/>
    <w:rsid w:val="007D3113"/>
    <w:rsid w:val="007D4551"/>
    <w:rsid w:val="007E3869"/>
    <w:rsid w:val="007E3C7F"/>
    <w:rsid w:val="007E3EE2"/>
    <w:rsid w:val="007E4164"/>
    <w:rsid w:val="007E7DA3"/>
    <w:rsid w:val="007F151D"/>
    <w:rsid w:val="007F601A"/>
    <w:rsid w:val="007F719C"/>
    <w:rsid w:val="00800C2E"/>
    <w:rsid w:val="00803703"/>
    <w:rsid w:val="00806550"/>
    <w:rsid w:val="0081186A"/>
    <w:rsid w:val="0081581D"/>
    <w:rsid w:val="0082048F"/>
    <w:rsid w:val="00820A26"/>
    <w:rsid w:val="00821A2E"/>
    <w:rsid w:val="00825DD9"/>
    <w:rsid w:val="0082737A"/>
    <w:rsid w:val="008278C2"/>
    <w:rsid w:val="008302A4"/>
    <w:rsid w:val="0083149F"/>
    <w:rsid w:val="00831733"/>
    <w:rsid w:val="00831D59"/>
    <w:rsid w:val="00832599"/>
    <w:rsid w:val="00832EFC"/>
    <w:rsid w:val="0083469B"/>
    <w:rsid w:val="00835943"/>
    <w:rsid w:val="0084048C"/>
    <w:rsid w:val="00842E9C"/>
    <w:rsid w:val="0084309D"/>
    <w:rsid w:val="00843B86"/>
    <w:rsid w:val="00844A69"/>
    <w:rsid w:val="008527A9"/>
    <w:rsid w:val="00857492"/>
    <w:rsid w:val="00857E8A"/>
    <w:rsid w:val="00862777"/>
    <w:rsid w:val="008628D5"/>
    <w:rsid w:val="00863499"/>
    <w:rsid w:val="00864C3B"/>
    <w:rsid w:val="00864F1F"/>
    <w:rsid w:val="00871D82"/>
    <w:rsid w:val="008750F3"/>
    <w:rsid w:val="008758A8"/>
    <w:rsid w:val="0087600E"/>
    <w:rsid w:val="0088062F"/>
    <w:rsid w:val="00881C3E"/>
    <w:rsid w:val="00882F67"/>
    <w:rsid w:val="00884C07"/>
    <w:rsid w:val="00887B0A"/>
    <w:rsid w:val="00887F94"/>
    <w:rsid w:val="00890F6B"/>
    <w:rsid w:val="00895247"/>
    <w:rsid w:val="00895AA4"/>
    <w:rsid w:val="00895B6D"/>
    <w:rsid w:val="00895C80"/>
    <w:rsid w:val="008A068B"/>
    <w:rsid w:val="008A1DC9"/>
    <w:rsid w:val="008A4766"/>
    <w:rsid w:val="008A633D"/>
    <w:rsid w:val="008A6C49"/>
    <w:rsid w:val="008A7CD1"/>
    <w:rsid w:val="008B182A"/>
    <w:rsid w:val="008B2FDB"/>
    <w:rsid w:val="008B4212"/>
    <w:rsid w:val="008B7E8C"/>
    <w:rsid w:val="008C11D3"/>
    <w:rsid w:val="008C13DE"/>
    <w:rsid w:val="008C31E7"/>
    <w:rsid w:val="008C3482"/>
    <w:rsid w:val="008C6924"/>
    <w:rsid w:val="008C6D69"/>
    <w:rsid w:val="008C7E1B"/>
    <w:rsid w:val="008E021C"/>
    <w:rsid w:val="008E096B"/>
    <w:rsid w:val="008E189D"/>
    <w:rsid w:val="008E1C0E"/>
    <w:rsid w:val="008E25FC"/>
    <w:rsid w:val="008E29CE"/>
    <w:rsid w:val="008E4166"/>
    <w:rsid w:val="008E4643"/>
    <w:rsid w:val="008F210C"/>
    <w:rsid w:val="008F23A1"/>
    <w:rsid w:val="008F2B78"/>
    <w:rsid w:val="008F3529"/>
    <w:rsid w:val="008F3966"/>
    <w:rsid w:val="008F42C5"/>
    <w:rsid w:val="008F4C5F"/>
    <w:rsid w:val="008F5347"/>
    <w:rsid w:val="009016AB"/>
    <w:rsid w:val="00902485"/>
    <w:rsid w:val="00902B5E"/>
    <w:rsid w:val="00905CF8"/>
    <w:rsid w:val="00910C3F"/>
    <w:rsid w:val="009123FB"/>
    <w:rsid w:val="009137EB"/>
    <w:rsid w:val="00924C77"/>
    <w:rsid w:val="0092750C"/>
    <w:rsid w:val="00927AE7"/>
    <w:rsid w:val="0093216F"/>
    <w:rsid w:val="0093465F"/>
    <w:rsid w:val="00934A53"/>
    <w:rsid w:val="00934E08"/>
    <w:rsid w:val="00934E78"/>
    <w:rsid w:val="00935FCE"/>
    <w:rsid w:val="00941C88"/>
    <w:rsid w:val="00943564"/>
    <w:rsid w:val="0094498C"/>
    <w:rsid w:val="009506DA"/>
    <w:rsid w:val="0095156F"/>
    <w:rsid w:val="00953196"/>
    <w:rsid w:val="00955861"/>
    <w:rsid w:val="00955A7B"/>
    <w:rsid w:val="009574F9"/>
    <w:rsid w:val="00960552"/>
    <w:rsid w:val="009664D4"/>
    <w:rsid w:val="00966801"/>
    <w:rsid w:val="00967026"/>
    <w:rsid w:val="009674A2"/>
    <w:rsid w:val="009704BB"/>
    <w:rsid w:val="0097109A"/>
    <w:rsid w:val="009747D7"/>
    <w:rsid w:val="00974A60"/>
    <w:rsid w:val="009801E6"/>
    <w:rsid w:val="00981421"/>
    <w:rsid w:val="0098292D"/>
    <w:rsid w:val="009841B1"/>
    <w:rsid w:val="00984ED7"/>
    <w:rsid w:val="009855D4"/>
    <w:rsid w:val="0098789E"/>
    <w:rsid w:val="00990466"/>
    <w:rsid w:val="0099370A"/>
    <w:rsid w:val="00993884"/>
    <w:rsid w:val="00995705"/>
    <w:rsid w:val="00995D9A"/>
    <w:rsid w:val="00997BA9"/>
    <w:rsid w:val="009A2F57"/>
    <w:rsid w:val="009A34F6"/>
    <w:rsid w:val="009A435F"/>
    <w:rsid w:val="009A442E"/>
    <w:rsid w:val="009B22FD"/>
    <w:rsid w:val="009B2EE5"/>
    <w:rsid w:val="009B555C"/>
    <w:rsid w:val="009C0268"/>
    <w:rsid w:val="009C27FC"/>
    <w:rsid w:val="009C2ED7"/>
    <w:rsid w:val="009C3C04"/>
    <w:rsid w:val="009C6A2A"/>
    <w:rsid w:val="009C6DA6"/>
    <w:rsid w:val="009D2186"/>
    <w:rsid w:val="009D4D1A"/>
    <w:rsid w:val="009D6E7D"/>
    <w:rsid w:val="009E0B14"/>
    <w:rsid w:val="009E213A"/>
    <w:rsid w:val="009E2928"/>
    <w:rsid w:val="009E3EE1"/>
    <w:rsid w:val="009E4BD7"/>
    <w:rsid w:val="009E5A8F"/>
    <w:rsid w:val="009E5F3D"/>
    <w:rsid w:val="009E701B"/>
    <w:rsid w:val="009E7CA6"/>
    <w:rsid w:val="009F0D76"/>
    <w:rsid w:val="009F112B"/>
    <w:rsid w:val="009F1DD1"/>
    <w:rsid w:val="009F2D0A"/>
    <w:rsid w:val="009F3783"/>
    <w:rsid w:val="009F443D"/>
    <w:rsid w:val="009F4837"/>
    <w:rsid w:val="009F499B"/>
    <w:rsid w:val="009F4E47"/>
    <w:rsid w:val="009F5488"/>
    <w:rsid w:val="009F7116"/>
    <w:rsid w:val="00A01C20"/>
    <w:rsid w:val="00A02C4D"/>
    <w:rsid w:val="00A03C2C"/>
    <w:rsid w:val="00A04316"/>
    <w:rsid w:val="00A04A4A"/>
    <w:rsid w:val="00A0513F"/>
    <w:rsid w:val="00A12D95"/>
    <w:rsid w:val="00A144AA"/>
    <w:rsid w:val="00A155ED"/>
    <w:rsid w:val="00A16C4A"/>
    <w:rsid w:val="00A16E66"/>
    <w:rsid w:val="00A23F18"/>
    <w:rsid w:val="00A267A6"/>
    <w:rsid w:val="00A402CC"/>
    <w:rsid w:val="00A41FBA"/>
    <w:rsid w:val="00A42709"/>
    <w:rsid w:val="00A42B3F"/>
    <w:rsid w:val="00A4462F"/>
    <w:rsid w:val="00A454AE"/>
    <w:rsid w:val="00A4659F"/>
    <w:rsid w:val="00A524E9"/>
    <w:rsid w:val="00A53CF4"/>
    <w:rsid w:val="00A607D5"/>
    <w:rsid w:val="00A618D2"/>
    <w:rsid w:val="00A62858"/>
    <w:rsid w:val="00A6286B"/>
    <w:rsid w:val="00A7112D"/>
    <w:rsid w:val="00A741FC"/>
    <w:rsid w:val="00A75A46"/>
    <w:rsid w:val="00A75F24"/>
    <w:rsid w:val="00A7612B"/>
    <w:rsid w:val="00A80140"/>
    <w:rsid w:val="00A84539"/>
    <w:rsid w:val="00A8732D"/>
    <w:rsid w:val="00A87737"/>
    <w:rsid w:val="00A87F7A"/>
    <w:rsid w:val="00A905B0"/>
    <w:rsid w:val="00A90E8D"/>
    <w:rsid w:val="00A922F2"/>
    <w:rsid w:val="00A924A9"/>
    <w:rsid w:val="00A92CB5"/>
    <w:rsid w:val="00A93C3B"/>
    <w:rsid w:val="00A9508D"/>
    <w:rsid w:val="00A951E0"/>
    <w:rsid w:val="00A95D95"/>
    <w:rsid w:val="00A95F5C"/>
    <w:rsid w:val="00A96DAD"/>
    <w:rsid w:val="00A97775"/>
    <w:rsid w:val="00AA08C6"/>
    <w:rsid w:val="00AA1635"/>
    <w:rsid w:val="00AA33CE"/>
    <w:rsid w:val="00AA6A32"/>
    <w:rsid w:val="00AB0F82"/>
    <w:rsid w:val="00AB401D"/>
    <w:rsid w:val="00AB5DFD"/>
    <w:rsid w:val="00AC4FFA"/>
    <w:rsid w:val="00AC5043"/>
    <w:rsid w:val="00AD1FFA"/>
    <w:rsid w:val="00AD3EB8"/>
    <w:rsid w:val="00AD538F"/>
    <w:rsid w:val="00AD7046"/>
    <w:rsid w:val="00AE1219"/>
    <w:rsid w:val="00AE1F57"/>
    <w:rsid w:val="00AE2CA1"/>
    <w:rsid w:val="00AE5ED5"/>
    <w:rsid w:val="00AE61A3"/>
    <w:rsid w:val="00AE666E"/>
    <w:rsid w:val="00AF0075"/>
    <w:rsid w:val="00AF2337"/>
    <w:rsid w:val="00AF2855"/>
    <w:rsid w:val="00AF3F88"/>
    <w:rsid w:val="00B002B9"/>
    <w:rsid w:val="00B019CC"/>
    <w:rsid w:val="00B038C5"/>
    <w:rsid w:val="00B039C5"/>
    <w:rsid w:val="00B054DF"/>
    <w:rsid w:val="00B10BD6"/>
    <w:rsid w:val="00B124FD"/>
    <w:rsid w:val="00B1533A"/>
    <w:rsid w:val="00B164ED"/>
    <w:rsid w:val="00B1719E"/>
    <w:rsid w:val="00B17246"/>
    <w:rsid w:val="00B21612"/>
    <w:rsid w:val="00B21F95"/>
    <w:rsid w:val="00B25E2F"/>
    <w:rsid w:val="00B31097"/>
    <w:rsid w:val="00B349B2"/>
    <w:rsid w:val="00B35417"/>
    <w:rsid w:val="00B36100"/>
    <w:rsid w:val="00B439CC"/>
    <w:rsid w:val="00B44645"/>
    <w:rsid w:val="00B446A5"/>
    <w:rsid w:val="00B45CF7"/>
    <w:rsid w:val="00B47014"/>
    <w:rsid w:val="00B535BB"/>
    <w:rsid w:val="00B55FF0"/>
    <w:rsid w:val="00B5774C"/>
    <w:rsid w:val="00B57B03"/>
    <w:rsid w:val="00B57D60"/>
    <w:rsid w:val="00B60A92"/>
    <w:rsid w:val="00B62171"/>
    <w:rsid w:val="00B6727A"/>
    <w:rsid w:val="00B739F6"/>
    <w:rsid w:val="00B74132"/>
    <w:rsid w:val="00B74AC4"/>
    <w:rsid w:val="00B756A8"/>
    <w:rsid w:val="00B8005F"/>
    <w:rsid w:val="00B838CC"/>
    <w:rsid w:val="00B841B3"/>
    <w:rsid w:val="00B852ED"/>
    <w:rsid w:val="00B85E76"/>
    <w:rsid w:val="00BA13B1"/>
    <w:rsid w:val="00BA24D1"/>
    <w:rsid w:val="00BA34D7"/>
    <w:rsid w:val="00BA4F7C"/>
    <w:rsid w:val="00BB0764"/>
    <w:rsid w:val="00BB1033"/>
    <w:rsid w:val="00BB1F6C"/>
    <w:rsid w:val="00BB391E"/>
    <w:rsid w:val="00BB6A68"/>
    <w:rsid w:val="00BC0E7F"/>
    <w:rsid w:val="00BC192B"/>
    <w:rsid w:val="00BC3700"/>
    <w:rsid w:val="00BD1E0B"/>
    <w:rsid w:val="00BD345C"/>
    <w:rsid w:val="00BD39CD"/>
    <w:rsid w:val="00BD3DA5"/>
    <w:rsid w:val="00BD4100"/>
    <w:rsid w:val="00BD4341"/>
    <w:rsid w:val="00BE135A"/>
    <w:rsid w:val="00BE6FFB"/>
    <w:rsid w:val="00BE7350"/>
    <w:rsid w:val="00BF3792"/>
    <w:rsid w:val="00BF5BD3"/>
    <w:rsid w:val="00BF6C7B"/>
    <w:rsid w:val="00BF7DA4"/>
    <w:rsid w:val="00C005C6"/>
    <w:rsid w:val="00C04E3F"/>
    <w:rsid w:val="00C10FAC"/>
    <w:rsid w:val="00C1228A"/>
    <w:rsid w:val="00C12373"/>
    <w:rsid w:val="00C1324B"/>
    <w:rsid w:val="00C132A8"/>
    <w:rsid w:val="00C16772"/>
    <w:rsid w:val="00C179FD"/>
    <w:rsid w:val="00C17D4D"/>
    <w:rsid w:val="00C226CE"/>
    <w:rsid w:val="00C2510B"/>
    <w:rsid w:val="00C27244"/>
    <w:rsid w:val="00C2749E"/>
    <w:rsid w:val="00C276BF"/>
    <w:rsid w:val="00C27C4D"/>
    <w:rsid w:val="00C31374"/>
    <w:rsid w:val="00C3175D"/>
    <w:rsid w:val="00C32006"/>
    <w:rsid w:val="00C33D51"/>
    <w:rsid w:val="00C35806"/>
    <w:rsid w:val="00C368F2"/>
    <w:rsid w:val="00C3706B"/>
    <w:rsid w:val="00C409A7"/>
    <w:rsid w:val="00C41B40"/>
    <w:rsid w:val="00C4270F"/>
    <w:rsid w:val="00C51B6B"/>
    <w:rsid w:val="00C52430"/>
    <w:rsid w:val="00C5248F"/>
    <w:rsid w:val="00C5307B"/>
    <w:rsid w:val="00C62620"/>
    <w:rsid w:val="00C631BD"/>
    <w:rsid w:val="00C63743"/>
    <w:rsid w:val="00C637AD"/>
    <w:rsid w:val="00C643E8"/>
    <w:rsid w:val="00C64565"/>
    <w:rsid w:val="00C66BBA"/>
    <w:rsid w:val="00C67A9B"/>
    <w:rsid w:val="00C70D0D"/>
    <w:rsid w:val="00C715C0"/>
    <w:rsid w:val="00C73DAC"/>
    <w:rsid w:val="00C750CA"/>
    <w:rsid w:val="00C80AE3"/>
    <w:rsid w:val="00C813DE"/>
    <w:rsid w:val="00C850C2"/>
    <w:rsid w:val="00C87B5D"/>
    <w:rsid w:val="00C9112B"/>
    <w:rsid w:val="00C91B48"/>
    <w:rsid w:val="00C92B28"/>
    <w:rsid w:val="00C9309A"/>
    <w:rsid w:val="00C964E4"/>
    <w:rsid w:val="00C97A20"/>
    <w:rsid w:val="00CA2749"/>
    <w:rsid w:val="00CA2A4E"/>
    <w:rsid w:val="00CA409A"/>
    <w:rsid w:val="00CA4F4A"/>
    <w:rsid w:val="00CA61D7"/>
    <w:rsid w:val="00CB0429"/>
    <w:rsid w:val="00CB186D"/>
    <w:rsid w:val="00CB3508"/>
    <w:rsid w:val="00CB5E9A"/>
    <w:rsid w:val="00CC025C"/>
    <w:rsid w:val="00CC142F"/>
    <w:rsid w:val="00CC22C2"/>
    <w:rsid w:val="00CC534D"/>
    <w:rsid w:val="00CD14D9"/>
    <w:rsid w:val="00CD1E61"/>
    <w:rsid w:val="00CD6242"/>
    <w:rsid w:val="00CD65CB"/>
    <w:rsid w:val="00CE1104"/>
    <w:rsid w:val="00CE146F"/>
    <w:rsid w:val="00CE2D50"/>
    <w:rsid w:val="00CE42DA"/>
    <w:rsid w:val="00CE542A"/>
    <w:rsid w:val="00CE562A"/>
    <w:rsid w:val="00CF173E"/>
    <w:rsid w:val="00CF38BC"/>
    <w:rsid w:val="00CF450D"/>
    <w:rsid w:val="00CF5346"/>
    <w:rsid w:val="00D01E79"/>
    <w:rsid w:val="00D0373A"/>
    <w:rsid w:val="00D0607E"/>
    <w:rsid w:val="00D06583"/>
    <w:rsid w:val="00D06FBD"/>
    <w:rsid w:val="00D10F23"/>
    <w:rsid w:val="00D13798"/>
    <w:rsid w:val="00D145A8"/>
    <w:rsid w:val="00D17145"/>
    <w:rsid w:val="00D23B30"/>
    <w:rsid w:val="00D243A7"/>
    <w:rsid w:val="00D31CCC"/>
    <w:rsid w:val="00D34D4F"/>
    <w:rsid w:val="00D4021E"/>
    <w:rsid w:val="00D41B60"/>
    <w:rsid w:val="00D4259B"/>
    <w:rsid w:val="00D44EFC"/>
    <w:rsid w:val="00D471AE"/>
    <w:rsid w:val="00D501F1"/>
    <w:rsid w:val="00D52B38"/>
    <w:rsid w:val="00D53E53"/>
    <w:rsid w:val="00D54B69"/>
    <w:rsid w:val="00D55358"/>
    <w:rsid w:val="00D60336"/>
    <w:rsid w:val="00D61638"/>
    <w:rsid w:val="00D6163A"/>
    <w:rsid w:val="00D62873"/>
    <w:rsid w:val="00D65464"/>
    <w:rsid w:val="00D66B1D"/>
    <w:rsid w:val="00D74453"/>
    <w:rsid w:val="00D80AC6"/>
    <w:rsid w:val="00D81906"/>
    <w:rsid w:val="00D81D9F"/>
    <w:rsid w:val="00D90630"/>
    <w:rsid w:val="00D913A7"/>
    <w:rsid w:val="00D916BA"/>
    <w:rsid w:val="00D9220A"/>
    <w:rsid w:val="00D9597E"/>
    <w:rsid w:val="00D95A9A"/>
    <w:rsid w:val="00DA0B6F"/>
    <w:rsid w:val="00DA5232"/>
    <w:rsid w:val="00DB0D06"/>
    <w:rsid w:val="00DB433B"/>
    <w:rsid w:val="00DC0AB1"/>
    <w:rsid w:val="00DC3980"/>
    <w:rsid w:val="00DC6D15"/>
    <w:rsid w:val="00DC7367"/>
    <w:rsid w:val="00DD33F5"/>
    <w:rsid w:val="00DD3EEE"/>
    <w:rsid w:val="00DE6AF9"/>
    <w:rsid w:val="00DE6CD9"/>
    <w:rsid w:val="00DF215C"/>
    <w:rsid w:val="00DF3BBB"/>
    <w:rsid w:val="00DF55BF"/>
    <w:rsid w:val="00DF67D7"/>
    <w:rsid w:val="00DF7681"/>
    <w:rsid w:val="00E0342A"/>
    <w:rsid w:val="00E03743"/>
    <w:rsid w:val="00E05322"/>
    <w:rsid w:val="00E056D6"/>
    <w:rsid w:val="00E05FCE"/>
    <w:rsid w:val="00E07343"/>
    <w:rsid w:val="00E10857"/>
    <w:rsid w:val="00E13DAD"/>
    <w:rsid w:val="00E15044"/>
    <w:rsid w:val="00E22FDC"/>
    <w:rsid w:val="00E23B0F"/>
    <w:rsid w:val="00E24065"/>
    <w:rsid w:val="00E240C6"/>
    <w:rsid w:val="00E2535F"/>
    <w:rsid w:val="00E357D7"/>
    <w:rsid w:val="00E41569"/>
    <w:rsid w:val="00E4279F"/>
    <w:rsid w:val="00E42AD9"/>
    <w:rsid w:val="00E42B4D"/>
    <w:rsid w:val="00E45299"/>
    <w:rsid w:val="00E456CC"/>
    <w:rsid w:val="00E45A20"/>
    <w:rsid w:val="00E462F2"/>
    <w:rsid w:val="00E474A3"/>
    <w:rsid w:val="00E538CC"/>
    <w:rsid w:val="00E56A56"/>
    <w:rsid w:val="00E6291E"/>
    <w:rsid w:val="00E63731"/>
    <w:rsid w:val="00E64629"/>
    <w:rsid w:val="00E6480B"/>
    <w:rsid w:val="00E64812"/>
    <w:rsid w:val="00E64BB9"/>
    <w:rsid w:val="00E7101D"/>
    <w:rsid w:val="00E71BB4"/>
    <w:rsid w:val="00E7232B"/>
    <w:rsid w:val="00E72E92"/>
    <w:rsid w:val="00E74764"/>
    <w:rsid w:val="00E75190"/>
    <w:rsid w:val="00E8089D"/>
    <w:rsid w:val="00E83229"/>
    <w:rsid w:val="00E83405"/>
    <w:rsid w:val="00E85E99"/>
    <w:rsid w:val="00E87122"/>
    <w:rsid w:val="00E872FC"/>
    <w:rsid w:val="00E92C36"/>
    <w:rsid w:val="00E940C9"/>
    <w:rsid w:val="00E94C7F"/>
    <w:rsid w:val="00E95B31"/>
    <w:rsid w:val="00E978B0"/>
    <w:rsid w:val="00EA030E"/>
    <w:rsid w:val="00EA0567"/>
    <w:rsid w:val="00EA0CC4"/>
    <w:rsid w:val="00EA0D7A"/>
    <w:rsid w:val="00EA0DEE"/>
    <w:rsid w:val="00EA34F5"/>
    <w:rsid w:val="00EA6E23"/>
    <w:rsid w:val="00EB05BD"/>
    <w:rsid w:val="00EC170D"/>
    <w:rsid w:val="00EC354E"/>
    <w:rsid w:val="00EC467D"/>
    <w:rsid w:val="00EC576D"/>
    <w:rsid w:val="00ED06C5"/>
    <w:rsid w:val="00ED122F"/>
    <w:rsid w:val="00ED3859"/>
    <w:rsid w:val="00ED4153"/>
    <w:rsid w:val="00ED493F"/>
    <w:rsid w:val="00ED4E7F"/>
    <w:rsid w:val="00EE2AD9"/>
    <w:rsid w:val="00EE4321"/>
    <w:rsid w:val="00EE49FE"/>
    <w:rsid w:val="00EE560C"/>
    <w:rsid w:val="00EE6E0C"/>
    <w:rsid w:val="00EF24ED"/>
    <w:rsid w:val="00EF3306"/>
    <w:rsid w:val="00EF3CB2"/>
    <w:rsid w:val="00EF4063"/>
    <w:rsid w:val="00EF6755"/>
    <w:rsid w:val="00EF6F88"/>
    <w:rsid w:val="00F03703"/>
    <w:rsid w:val="00F03A92"/>
    <w:rsid w:val="00F06A97"/>
    <w:rsid w:val="00F111C7"/>
    <w:rsid w:val="00F113F3"/>
    <w:rsid w:val="00F14C75"/>
    <w:rsid w:val="00F2063C"/>
    <w:rsid w:val="00F217ED"/>
    <w:rsid w:val="00F2378A"/>
    <w:rsid w:val="00F25387"/>
    <w:rsid w:val="00F26E20"/>
    <w:rsid w:val="00F27FAB"/>
    <w:rsid w:val="00F30022"/>
    <w:rsid w:val="00F3026A"/>
    <w:rsid w:val="00F31903"/>
    <w:rsid w:val="00F33A28"/>
    <w:rsid w:val="00F3441A"/>
    <w:rsid w:val="00F35BEC"/>
    <w:rsid w:val="00F36E8B"/>
    <w:rsid w:val="00F41DF7"/>
    <w:rsid w:val="00F44C9B"/>
    <w:rsid w:val="00F50EB2"/>
    <w:rsid w:val="00F51499"/>
    <w:rsid w:val="00F51934"/>
    <w:rsid w:val="00F52B30"/>
    <w:rsid w:val="00F62BAF"/>
    <w:rsid w:val="00F63115"/>
    <w:rsid w:val="00F67B45"/>
    <w:rsid w:val="00F72947"/>
    <w:rsid w:val="00F73A8E"/>
    <w:rsid w:val="00F802F8"/>
    <w:rsid w:val="00F840CE"/>
    <w:rsid w:val="00F910BE"/>
    <w:rsid w:val="00F91FA8"/>
    <w:rsid w:val="00F926DF"/>
    <w:rsid w:val="00F95841"/>
    <w:rsid w:val="00FA2F8A"/>
    <w:rsid w:val="00FA5773"/>
    <w:rsid w:val="00FA6211"/>
    <w:rsid w:val="00FA6897"/>
    <w:rsid w:val="00FB321F"/>
    <w:rsid w:val="00FB4B2C"/>
    <w:rsid w:val="00FB60FB"/>
    <w:rsid w:val="00FB6DDB"/>
    <w:rsid w:val="00FB7352"/>
    <w:rsid w:val="00FC1DDA"/>
    <w:rsid w:val="00FC23ED"/>
    <w:rsid w:val="00FC3B79"/>
    <w:rsid w:val="00FC70FD"/>
    <w:rsid w:val="00FD2764"/>
    <w:rsid w:val="00FD33D5"/>
    <w:rsid w:val="00FD4742"/>
    <w:rsid w:val="00FD4DAB"/>
    <w:rsid w:val="00FD6224"/>
    <w:rsid w:val="00FE1A63"/>
    <w:rsid w:val="00FE7F86"/>
    <w:rsid w:val="00FF3A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6C666"/>
  <w15:docId w15:val="{559AA761-F528-480D-90DA-000B5820D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64D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664D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Normal (Web)"/>
    <w:aliases w:val="Обычный (Web)1,Знак Знак31,Обычный (Web),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 Зна,Знак4"/>
    <w:basedOn w:val="a"/>
    <w:link w:val="a5"/>
    <w:qFormat/>
    <w:rsid w:val="009664D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header"/>
    <w:basedOn w:val="a"/>
    <w:link w:val="a7"/>
    <w:uiPriority w:val="99"/>
    <w:semiHidden/>
    <w:unhideWhenUsed/>
    <w:rsid w:val="00A922F2"/>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A922F2"/>
  </w:style>
  <w:style w:type="paragraph" w:styleId="a8">
    <w:name w:val="footer"/>
    <w:basedOn w:val="a"/>
    <w:link w:val="a9"/>
    <w:uiPriority w:val="99"/>
    <w:semiHidden/>
    <w:unhideWhenUsed/>
    <w:rsid w:val="00A922F2"/>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A922F2"/>
  </w:style>
  <w:style w:type="character" w:customStyle="1" w:styleId="s0">
    <w:name w:val="s0"/>
    <w:rsid w:val="00A922F2"/>
    <w:rPr>
      <w:rFonts w:ascii="Times New Roman" w:hAnsi="Times New Roman" w:cs="Times New Roman" w:hint="default"/>
      <w:b w:val="0"/>
      <w:bCs w:val="0"/>
      <w:i w:val="0"/>
      <w:iCs w:val="0"/>
      <w:color w:val="000000"/>
    </w:rPr>
  </w:style>
  <w:style w:type="paragraph" w:styleId="aa">
    <w:name w:val="List Paragraph"/>
    <w:basedOn w:val="a"/>
    <w:uiPriority w:val="34"/>
    <w:qFormat/>
    <w:rsid w:val="00A922F2"/>
    <w:pPr>
      <w:ind w:left="720"/>
      <w:contextualSpacing/>
    </w:pPr>
  </w:style>
  <w:style w:type="character" w:customStyle="1" w:styleId="apple-converted-space">
    <w:name w:val="apple-converted-space"/>
    <w:basedOn w:val="a0"/>
    <w:rsid w:val="00A922F2"/>
  </w:style>
  <w:style w:type="paragraph" w:styleId="ab">
    <w:name w:val="Title"/>
    <w:basedOn w:val="a"/>
    <w:next w:val="ac"/>
    <w:link w:val="ad"/>
    <w:qFormat/>
    <w:rsid w:val="00053607"/>
    <w:pPr>
      <w:suppressAutoHyphens/>
      <w:spacing w:after="0" w:line="240" w:lineRule="auto"/>
      <w:jc w:val="center"/>
    </w:pPr>
    <w:rPr>
      <w:rFonts w:ascii="Times New Roman" w:eastAsia="Times New Roman" w:hAnsi="Times New Roman" w:cs="Times New Roman"/>
      <w:sz w:val="28"/>
      <w:szCs w:val="20"/>
      <w:lang w:eastAsia="ar-SA"/>
    </w:rPr>
  </w:style>
  <w:style w:type="character" w:customStyle="1" w:styleId="ad">
    <w:name w:val="Заголовок Знак"/>
    <w:basedOn w:val="a0"/>
    <w:link w:val="ab"/>
    <w:rsid w:val="00053607"/>
    <w:rPr>
      <w:rFonts w:ascii="Times New Roman" w:eastAsia="Times New Roman" w:hAnsi="Times New Roman" w:cs="Times New Roman"/>
      <w:sz w:val="28"/>
      <w:szCs w:val="20"/>
      <w:lang w:eastAsia="ar-SA"/>
    </w:rPr>
  </w:style>
  <w:style w:type="paragraph" w:styleId="ac">
    <w:name w:val="Subtitle"/>
    <w:basedOn w:val="a"/>
    <w:next w:val="a"/>
    <w:link w:val="ae"/>
    <w:uiPriority w:val="11"/>
    <w:qFormat/>
    <w:rsid w:val="0005360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e">
    <w:name w:val="Подзаголовок Знак"/>
    <w:basedOn w:val="a0"/>
    <w:link w:val="ac"/>
    <w:uiPriority w:val="11"/>
    <w:rsid w:val="00053607"/>
    <w:rPr>
      <w:rFonts w:asciiTheme="majorHAnsi" w:eastAsiaTheme="majorEastAsia" w:hAnsiTheme="majorHAnsi" w:cstheme="majorBidi"/>
      <w:i/>
      <w:iCs/>
      <w:color w:val="4F81BD" w:themeColor="accent1"/>
      <w:spacing w:val="15"/>
      <w:sz w:val="24"/>
      <w:szCs w:val="24"/>
    </w:rPr>
  </w:style>
  <w:style w:type="paragraph" w:styleId="af">
    <w:name w:val="No Spacing"/>
    <w:link w:val="af0"/>
    <w:uiPriority w:val="1"/>
    <w:qFormat/>
    <w:rsid w:val="00576E6A"/>
    <w:pPr>
      <w:spacing w:after="0" w:line="240" w:lineRule="auto"/>
    </w:pPr>
  </w:style>
  <w:style w:type="character" w:customStyle="1" w:styleId="af0">
    <w:name w:val="Без интервала Знак"/>
    <w:link w:val="af"/>
    <w:uiPriority w:val="1"/>
    <w:locked/>
    <w:rsid w:val="00576E6A"/>
  </w:style>
  <w:style w:type="character" w:styleId="af1">
    <w:name w:val="Strong"/>
    <w:uiPriority w:val="22"/>
    <w:qFormat/>
    <w:rsid w:val="00164405"/>
    <w:rPr>
      <w:b/>
      <w:bCs/>
    </w:rPr>
  </w:style>
  <w:style w:type="character" w:customStyle="1" w:styleId="a5">
    <w:name w:val="Обычный (веб) Знак"/>
    <w:aliases w:val="Обычный (Web)1 Знак,Знак Знак31 Знак,Обычный (Web)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
    <w:link w:val="a4"/>
    <w:locked/>
    <w:rsid w:val="00164405"/>
    <w:rPr>
      <w:rFonts w:ascii="Times New Roman" w:eastAsia="Times New Roman" w:hAnsi="Times New Roman" w:cs="Times New Roman"/>
      <w:sz w:val="24"/>
      <w:szCs w:val="24"/>
      <w:lang w:eastAsia="ru-RU"/>
    </w:rPr>
  </w:style>
  <w:style w:type="paragraph" w:styleId="af2">
    <w:name w:val="Balloon Text"/>
    <w:basedOn w:val="a"/>
    <w:link w:val="af3"/>
    <w:uiPriority w:val="99"/>
    <w:semiHidden/>
    <w:unhideWhenUsed/>
    <w:rsid w:val="00B739F6"/>
    <w:pPr>
      <w:spacing w:after="0" w:line="240" w:lineRule="auto"/>
    </w:pPr>
    <w:rPr>
      <w:rFonts w:ascii="Segoe UI" w:hAnsi="Segoe UI" w:cs="Segoe UI"/>
      <w:sz w:val="18"/>
      <w:szCs w:val="18"/>
    </w:rPr>
  </w:style>
  <w:style w:type="character" w:customStyle="1" w:styleId="af3">
    <w:name w:val="Текст выноски Знак"/>
    <w:basedOn w:val="a0"/>
    <w:link w:val="af2"/>
    <w:uiPriority w:val="99"/>
    <w:semiHidden/>
    <w:rsid w:val="00B739F6"/>
    <w:rPr>
      <w:rFonts w:ascii="Segoe UI" w:hAnsi="Segoe UI" w:cs="Segoe UI"/>
      <w:sz w:val="18"/>
      <w:szCs w:val="18"/>
    </w:rPr>
  </w:style>
  <w:style w:type="character" w:styleId="af4">
    <w:name w:val="Placeholder Text"/>
    <w:basedOn w:val="a0"/>
    <w:uiPriority w:val="99"/>
    <w:semiHidden/>
    <w:rsid w:val="00FA6897"/>
    <w:rPr>
      <w:color w:val="808080"/>
    </w:rPr>
  </w:style>
  <w:style w:type="character" w:styleId="af5">
    <w:name w:val="Hyperlink"/>
    <w:basedOn w:val="a0"/>
    <w:uiPriority w:val="99"/>
    <w:semiHidden/>
    <w:unhideWhenUsed/>
    <w:rsid w:val="00D13798"/>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951445">
      <w:bodyDiv w:val="1"/>
      <w:marLeft w:val="0"/>
      <w:marRight w:val="0"/>
      <w:marTop w:val="0"/>
      <w:marBottom w:val="0"/>
      <w:divBdr>
        <w:top w:val="none" w:sz="0" w:space="0" w:color="auto"/>
        <w:left w:val="none" w:sz="0" w:space="0" w:color="auto"/>
        <w:bottom w:val="none" w:sz="0" w:space="0" w:color="auto"/>
        <w:right w:val="none" w:sz="0" w:space="0" w:color="auto"/>
      </w:divBdr>
    </w:div>
    <w:div w:id="306590630">
      <w:bodyDiv w:val="1"/>
      <w:marLeft w:val="0"/>
      <w:marRight w:val="0"/>
      <w:marTop w:val="0"/>
      <w:marBottom w:val="0"/>
      <w:divBdr>
        <w:top w:val="none" w:sz="0" w:space="0" w:color="auto"/>
        <w:left w:val="none" w:sz="0" w:space="0" w:color="auto"/>
        <w:bottom w:val="none" w:sz="0" w:space="0" w:color="auto"/>
        <w:right w:val="none" w:sz="0" w:space="0" w:color="auto"/>
      </w:divBdr>
    </w:div>
    <w:div w:id="428702332">
      <w:bodyDiv w:val="1"/>
      <w:marLeft w:val="0"/>
      <w:marRight w:val="0"/>
      <w:marTop w:val="0"/>
      <w:marBottom w:val="0"/>
      <w:divBdr>
        <w:top w:val="none" w:sz="0" w:space="0" w:color="auto"/>
        <w:left w:val="none" w:sz="0" w:space="0" w:color="auto"/>
        <w:bottom w:val="none" w:sz="0" w:space="0" w:color="auto"/>
        <w:right w:val="none" w:sz="0" w:space="0" w:color="auto"/>
      </w:divBdr>
    </w:div>
    <w:div w:id="522978955">
      <w:bodyDiv w:val="1"/>
      <w:marLeft w:val="0"/>
      <w:marRight w:val="0"/>
      <w:marTop w:val="0"/>
      <w:marBottom w:val="0"/>
      <w:divBdr>
        <w:top w:val="none" w:sz="0" w:space="0" w:color="auto"/>
        <w:left w:val="none" w:sz="0" w:space="0" w:color="auto"/>
        <w:bottom w:val="none" w:sz="0" w:space="0" w:color="auto"/>
        <w:right w:val="none" w:sz="0" w:space="0" w:color="auto"/>
      </w:divBdr>
    </w:div>
    <w:div w:id="542906509">
      <w:bodyDiv w:val="1"/>
      <w:marLeft w:val="0"/>
      <w:marRight w:val="0"/>
      <w:marTop w:val="0"/>
      <w:marBottom w:val="0"/>
      <w:divBdr>
        <w:top w:val="none" w:sz="0" w:space="0" w:color="auto"/>
        <w:left w:val="none" w:sz="0" w:space="0" w:color="auto"/>
        <w:bottom w:val="none" w:sz="0" w:space="0" w:color="auto"/>
        <w:right w:val="none" w:sz="0" w:space="0" w:color="auto"/>
      </w:divBdr>
    </w:div>
    <w:div w:id="1276130991">
      <w:bodyDiv w:val="1"/>
      <w:marLeft w:val="0"/>
      <w:marRight w:val="0"/>
      <w:marTop w:val="0"/>
      <w:marBottom w:val="0"/>
      <w:divBdr>
        <w:top w:val="none" w:sz="0" w:space="0" w:color="auto"/>
        <w:left w:val="none" w:sz="0" w:space="0" w:color="auto"/>
        <w:bottom w:val="none" w:sz="0" w:space="0" w:color="auto"/>
        <w:right w:val="none" w:sz="0" w:space="0" w:color="auto"/>
      </w:divBdr>
    </w:div>
    <w:div w:id="1498686857">
      <w:bodyDiv w:val="1"/>
      <w:marLeft w:val="0"/>
      <w:marRight w:val="0"/>
      <w:marTop w:val="0"/>
      <w:marBottom w:val="0"/>
      <w:divBdr>
        <w:top w:val="none" w:sz="0" w:space="0" w:color="auto"/>
        <w:left w:val="none" w:sz="0" w:space="0" w:color="auto"/>
        <w:bottom w:val="none" w:sz="0" w:space="0" w:color="auto"/>
        <w:right w:val="none" w:sz="0" w:space="0" w:color="auto"/>
      </w:divBdr>
    </w:div>
    <w:div w:id="1504738039">
      <w:bodyDiv w:val="1"/>
      <w:marLeft w:val="0"/>
      <w:marRight w:val="0"/>
      <w:marTop w:val="0"/>
      <w:marBottom w:val="0"/>
      <w:divBdr>
        <w:top w:val="none" w:sz="0" w:space="0" w:color="auto"/>
        <w:left w:val="none" w:sz="0" w:space="0" w:color="auto"/>
        <w:bottom w:val="none" w:sz="0" w:space="0" w:color="auto"/>
        <w:right w:val="none" w:sz="0" w:space="0" w:color="auto"/>
      </w:divBdr>
    </w:div>
    <w:div w:id="1508062003">
      <w:bodyDiv w:val="1"/>
      <w:marLeft w:val="0"/>
      <w:marRight w:val="0"/>
      <w:marTop w:val="0"/>
      <w:marBottom w:val="0"/>
      <w:divBdr>
        <w:top w:val="none" w:sz="0" w:space="0" w:color="auto"/>
        <w:left w:val="none" w:sz="0" w:space="0" w:color="auto"/>
        <w:bottom w:val="none" w:sz="0" w:space="0" w:color="auto"/>
        <w:right w:val="none" w:sz="0" w:space="0" w:color="auto"/>
      </w:divBdr>
    </w:div>
    <w:div w:id="1528257528">
      <w:bodyDiv w:val="1"/>
      <w:marLeft w:val="0"/>
      <w:marRight w:val="0"/>
      <w:marTop w:val="0"/>
      <w:marBottom w:val="0"/>
      <w:divBdr>
        <w:top w:val="none" w:sz="0" w:space="0" w:color="auto"/>
        <w:left w:val="none" w:sz="0" w:space="0" w:color="auto"/>
        <w:bottom w:val="none" w:sz="0" w:space="0" w:color="auto"/>
        <w:right w:val="none" w:sz="0" w:space="0" w:color="auto"/>
      </w:divBdr>
    </w:div>
    <w:div w:id="1659840287">
      <w:bodyDiv w:val="1"/>
      <w:marLeft w:val="0"/>
      <w:marRight w:val="0"/>
      <w:marTop w:val="0"/>
      <w:marBottom w:val="0"/>
      <w:divBdr>
        <w:top w:val="none" w:sz="0" w:space="0" w:color="auto"/>
        <w:left w:val="none" w:sz="0" w:space="0" w:color="auto"/>
        <w:bottom w:val="none" w:sz="0" w:space="0" w:color="auto"/>
        <w:right w:val="none" w:sz="0" w:space="0" w:color="auto"/>
      </w:divBdr>
    </w:div>
    <w:div w:id="2139837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287C2C-17E0-42DF-B7DF-9532FD2CE5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2</Pages>
  <Words>430</Words>
  <Characters>2455</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Perinatal</dc:creator>
  <cp:keywords/>
  <dc:description/>
  <cp:lastModifiedBy>User</cp:lastModifiedBy>
  <cp:revision>47</cp:revision>
  <cp:lastPrinted>2024-04-09T06:27:00Z</cp:lastPrinted>
  <dcterms:created xsi:type="dcterms:W3CDTF">2024-04-08T03:28:00Z</dcterms:created>
  <dcterms:modified xsi:type="dcterms:W3CDTF">2024-04-10T05:21:00Z</dcterms:modified>
</cp:coreProperties>
</file>